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FC45C4E" w:rsidR="00471DB0" w:rsidRPr="00C61EEF" w:rsidRDefault="00193BC1" w:rsidP="00C61EEF">
      <w:pPr>
        <w:jc w:val="center"/>
        <w:rPr>
          <w:b/>
          <w:bCs/>
          <w:sz w:val="56"/>
          <w:szCs w:val="56"/>
        </w:rPr>
      </w:pPr>
      <w:r>
        <w:rPr>
          <w:b/>
          <w:bCs/>
          <w:sz w:val="56"/>
          <w:szCs w:val="56"/>
        </w:rPr>
        <w:t>Työ- ja päivätoiminta Muhos</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tbl>
      <w:tblPr>
        <w:tblStyle w:val="TaulukkoRuudukko"/>
        <w:tblpPr w:leftFromText="141" w:rightFromText="141" w:vertAnchor="text" w:horzAnchor="margin" w:tblpY="1829"/>
        <w:tblW w:w="0" w:type="auto"/>
        <w:tblLook w:val="04A0" w:firstRow="1" w:lastRow="0" w:firstColumn="1" w:lastColumn="0" w:noHBand="0" w:noVBand="1"/>
      </w:tblPr>
      <w:tblGrid>
        <w:gridCol w:w="3114"/>
        <w:gridCol w:w="6514"/>
      </w:tblGrid>
      <w:tr w:rsidR="00BB2BFF" w14:paraId="1360E376" w14:textId="77777777" w:rsidTr="00567AE7">
        <w:tc>
          <w:tcPr>
            <w:tcW w:w="3114" w:type="dxa"/>
          </w:tcPr>
          <w:p w14:paraId="59E42469" w14:textId="77777777" w:rsidR="00BB2BFF" w:rsidRPr="00B859A4" w:rsidRDefault="00BB2BFF" w:rsidP="00567AE7">
            <w:pPr>
              <w:jc w:val="left"/>
              <w:rPr>
                <w:b/>
                <w:bCs/>
              </w:rPr>
            </w:pPr>
            <w:r w:rsidRPr="00B859A4">
              <w:rPr>
                <w:b/>
                <w:bCs/>
              </w:rPr>
              <w:t>Laatija:</w:t>
            </w:r>
          </w:p>
        </w:tc>
        <w:tc>
          <w:tcPr>
            <w:tcW w:w="6514" w:type="dxa"/>
          </w:tcPr>
          <w:p w14:paraId="2055B72C" w14:textId="77777777" w:rsidR="00BB2BFF" w:rsidRDefault="00BB2BFF" w:rsidP="00567AE7">
            <w:pPr>
              <w:jc w:val="left"/>
            </w:pPr>
            <w:r>
              <w:t>Katri Hyvärinen</w:t>
            </w:r>
          </w:p>
        </w:tc>
      </w:tr>
      <w:tr w:rsidR="00BB2BFF" w14:paraId="69BC8A60" w14:textId="77777777" w:rsidTr="00567AE7">
        <w:tc>
          <w:tcPr>
            <w:tcW w:w="3114" w:type="dxa"/>
          </w:tcPr>
          <w:p w14:paraId="0702DC7E" w14:textId="77777777" w:rsidR="00BB2BFF" w:rsidRPr="00B859A4" w:rsidRDefault="00BB2BFF" w:rsidP="00567AE7">
            <w:pPr>
              <w:jc w:val="left"/>
              <w:rPr>
                <w:b/>
                <w:bCs/>
              </w:rPr>
            </w:pPr>
            <w:r w:rsidRPr="00B859A4">
              <w:rPr>
                <w:b/>
                <w:bCs/>
              </w:rPr>
              <w:t>Hyväksyjä:</w:t>
            </w:r>
          </w:p>
        </w:tc>
        <w:tc>
          <w:tcPr>
            <w:tcW w:w="6514" w:type="dxa"/>
          </w:tcPr>
          <w:p w14:paraId="13D19136" w14:textId="77777777" w:rsidR="00BB2BFF" w:rsidRDefault="00BB2BFF" w:rsidP="00567AE7">
            <w:pPr>
              <w:jc w:val="left"/>
            </w:pPr>
            <w:r>
              <w:t>Katri Hyvärinen</w:t>
            </w:r>
          </w:p>
        </w:tc>
      </w:tr>
      <w:tr w:rsidR="00BB2BFF" w14:paraId="6532C58B" w14:textId="77777777" w:rsidTr="00567AE7">
        <w:tc>
          <w:tcPr>
            <w:tcW w:w="3114" w:type="dxa"/>
          </w:tcPr>
          <w:p w14:paraId="011562D7" w14:textId="77777777" w:rsidR="00BB2BFF" w:rsidRPr="00B859A4" w:rsidRDefault="00BB2BFF" w:rsidP="00567AE7">
            <w:pPr>
              <w:jc w:val="left"/>
              <w:rPr>
                <w:b/>
                <w:bCs/>
              </w:rPr>
            </w:pPr>
            <w:r w:rsidRPr="00B859A4">
              <w:rPr>
                <w:b/>
                <w:bCs/>
              </w:rPr>
              <w:t>Päivämäärä:</w:t>
            </w:r>
          </w:p>
        </w:tc>
        <w:tc>
          <w:tcPr>
            <w:tcW w:w="6514" w:type="dxa"/>
          </w:tcPr>
          <w:p w14:paraId="2C7D7D0A" w14:textId="09FD13BA" w:rsidR="00BB2BFF" w:rsidRDefault="0090614B" w:rsidP="00567AE7">
            <w:pPr>
              <w:jc w:val="left"/>
            </w:pPr>
            <w:r>
              <w:t>10</w:t>
            </w:r>
            <w:r w:rsidR="00BB2BFF">
              <w:t>.</w:t>
            </w:r>
            <w:r>
              <w:t>9.</w:t>
            </w:r>
            <w:r w:rsidR="00BB2BFF">
              <w:t>2026</w:t>
            </w:r>
          </w:p>
        </w:tc>
      </w:tr>
      <w:tr w:rsidR="00BB2BFF" w14:paraId="1447566F" w14:textId="77777777" w:rsidTr="00567AE7">
        <w:tc>
          <w:tcPr>
            <w:tcW w:w="3114" w:type="dxa"/>
          </w:tcPr>
          <w:p w14:paraId="67D153D3" w14:textId="77777777" w:rsidR="00BB2BFF" w:rsidRPr="00B859A4" w:rsidRDefault="00BB2BFF" w:rsidP="00567AE7">
            <w:pPr>
              <w:jc w:val="left"/>
              <w:rPr>
                <w:b/>
                <w:bCs/>
              </w:rPr>
            </w:pPr>
            <w:r w:rsidRPr="00B859A4">
              <w:rPr>
                <w:b/>
                <w:bCs/>
              </w:rPr>
              <w:t>Dokumentin tila:</w:t>
            </w:r>
          </w:p>
        </w:tc>
        <w:tc>
          <w:tcPr>
            <w:tcW w:w="6514" w:type="dxa"/>
          </w:tcPr>
          <w:p w14:paraId="6489C494" w14:textId="77777777" w:rsidR="00BB2BFF" w:rsidRDefault="00BB2BFF" w:rsidP="00567AE7">
            <w:pPr>
              <w:jc w:val="left"/>
            </w:pPr>
            <w:r>
              <w:t>Hyväksytty</w:t>
            </w:r>
          </w:p>
        </w:tc>
      </w:tr>
    </w:tbl>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B45A694" w14:textId="10626142" w:rsidR="008C0AD2" w:rsidRDefault="00193BC1" w:rsidP="00261B98">
      <w:pPr>
        <w:pStyle w:val="Luettelokappale"/>
        <w:numPr>
          <w:ilvl w:val="0"/>
          <w:numId w:val="2"/>
        </w:numPr>
        <w:rPr>
          <w:color w:val="000000" w:themeColor="text1"/>
        </w:rPr>
      </w:pPr>
      <w:r>
        <w:rPr>
          <w:color w:val="000000" w:themeColor="text1"/>
        </w:rPr>
        <w:t>Hoivatie Oy</w:t>
      </w:r>
    </w:p>
    <w:p w14:paraId="2C9AC0AA" w14:textId="0D3153F4" w:rsidR="00193BC1" w:rsidRPr="00F43052" w:rsidRDefault="00193BC1" w:rsidP="00261B98">
      <w:pPr>
        <w:pStyle w:val="Luettelokappale"/>
        <w:numPr>
          <w:ilvl w:val="0"/>
          <w:numId w:val="2"/>
        </w:numPr>
        <w:rPr>
          <w:color w:val="000000" w:themeColor="text1"/>
        </w:rPr>
      </w:pPr>
      <w:r w:rsidRPr="00193BC1">
        <w:rPr>
          <w:color w:val="000000" w:themeColor="text1"/>
        </w:rPr>
        <w:t>3160743-8</w:t>
      </w:r>
      <w:r>
        <w:rPr>
          <w:color w:val="000000" w:themeColor="text1"/>
        </w:rPr>
        <w:t xml:space="preserve">, </w:t>
      </w:r>
      <w:r w:rsidRPr="00193BC1">
        <w:rPr>
          <w:color w:val="000000" w:themeColor="text1"/>
        </w:rPr>
        <w:t>1.2.246.10.31607438.10.98</w:t>
      </w:r>
    </w:p>
    <w:p w14:paraId="78DD1036" w14:textId="7B622610" w:rsidR="008C0AD2" w:rsidRPr="00F43052" w:rsidRDefault="00193BC1" w:rsidP="00261B98">
      <w:pPr>
        <w:pStyle w:val="Luettelokappale"/>
        <w:numPr>
          <w:ilvl w:val="0"/>
          <w:numId w:val="2"/>
        </w:numPr>
        <w:rPr>
          <w:rFonts w:eastAsia="Arial" w:cs="Arial"/>
          <w:color w:val="000000" w:themeColor="text1"/>
          <w:sz w:val="24"/>
          <w:szCs w:val="24"/>
        </w:rPr>
      </w:pPr>
      <w:r>
        <w:rPr>
          <w:color w:val="000000" w:themeColor="text1"/>
        </w:rPr>
        <w:t>Kauppurienkatu 8 A 90100 Oulu</w:t>
      </w:r>
      <w:r w:rsidR="008C0AD2" w:rsidRPr="00F43052">
        <w:rPr>
          <w:rFonts w:eastAsia="Arial" w:cs="Arial"/>
          <w:color w:val="000000" w:themeColor="text1"/>
          <w:sz w:val="24"/>
          <w:szCs w:val="24"/>
        </w:rPr>
        <w:t xml:space="preserve">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669E527B" w:rsidR="008C0AD2" w:rsidRPr="00BB2395" w:rsidRDefault="00193BC1" w:rsidP="00261B98">
      <w:pPr>
        <w:pStyle w:val="Luettelokappale"/>
        <w:numPr>
          <w:ilvl w:val="0"/>
          <w:numId w:val="3"/>
        </w:numPr>
        <w:rPr>
          <w:color w:val="000000" w:themeColor="text1"/>
        </w:rPr>
      </w:pPr>
      <w:r>
        <w:rPr>
          <w:color w:val="000000" w:themeColor="text1"/>
        </w:rPr>
        <w:t>Työ- ja päivätoiminta Muhos, VillaVakka</w:t>
      </w:r>
    </w:p>
    <w:p w14:paraId="1FCAB818" w14:textId="559CCFF6" w:rsidR="008C0AD2" w:rsidRPr="00BB2395" w:rsidRDefault="00193BC1" w:rsidP="00261B98">
      <w:pPr>
        <w:pStyle w:val="Luettelokappale"/>
        <w:numPr>
          <w:ilvl w:val="0"/>
          <w:numId w:val="3"/>
        </w:numPr>
        <w:rPr>
          <w:color w:val="000000" w:themeColor="text1"/>
        </w:rPr>
      </w:pPr>
      <w:r>
        <w:rPr>
          <w:color w:val="000000" w:themeColor="text1"/>
        </w:rPr>
        <w:t xml:space="preserve">Leppiniementie 155 A ja </w:t>
      </w:r>
      <w:r w:rsidR="00963B1F">
        <w:rPr>
          <w:color w:val="000000" w:themeColor="text1"/>
        </w:rPr>
        <w:t>E</w:t>
      </w:r>
    </w:p>
    <w:p w14:paraId="3F053F52" w14:textId="60185A02" w:rsidR="008C0AD2" w:rsidRDefault="00193BC1" w:rsidP="00261B98">
      <w:pPr>
        <w:pStyle w:val="Luettelokappale"/>
        <w:numPr>
          <w:ilvl w:val="0"/>
          <w:numId w:val="3"/>
        </w:numPr>
        <w:rPr>
          <w:color w:val="000000" w:themeColor="text1"/>
        </w:rPr>
      </w:pPr>
      <w:r>
        <w:rPr>
          <w:color w:val="000000" w:themeColor="text1"/>
        </w:rPr>
        <w:t>Palveluvastaava Katri Hyvärinen, katri.hyvarinen@hoivatie.fi</w:t>
      </w:r>
    </w:p>
    <w:p w14:paraId="324A1B0D" w14:textId="3AB3A35B" w:rsidR="00B46CDE" w:rsidRPr="00BB2395" w:rsidRDefault="00B92517" w:rsidP="00261B98">
      <w:pPr>
        <w:pStyle w:val="Luettelokappale"/>
        <w:numPr>
          <w:ilvl w:val="0"/>
          <w:numId w:val="3"/>
        </w:numPr>
        <w:rPr>
          <w:color w:val="000000" w:themeColor="text1"/>
        </w:rPr>
      </w:pPr>
      <w:r>
        <w:rPr>
          <w:color w:val="000000" w:themeColor="text1"/>
        </w:rPr>
        <w:t xml:space="preserve">Asiakaspaikkoja </w:t>
      </w:r>
      <w:r w:rsidR="00193BC1">
        <w:rPr>
          <w:color w:val="000000" w:themeColor="text1"/>
        </w:rPr>
        <w:t>50</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380070CC" w14:textId="34788AD4" w:rsidR="006305FC" w:rsidRDefault="006305FC" w:rsidP="00193BC1">
      <w:r w:rsidRPr="006305FC">
        <w:t xml:space="preserve">Työ- ja päivätoiminnassa toteutetaan osallisuutta ja työllistymistä edistävää toimintaa. Osallisuutta </w:t>
      </w:r>
      <w:r w:rsidR="00054C90">
        <w:t xml:space="preserve">ja työllistymistä </w:t>
      </w:r>
      <w:r w:rsidRPr="006305FC">
        <w:t>edistävä toiminta on tarkoitettu henkilöille, joiden toimintakyky on heikentynyt kehitysvamman, psyykkisen sairauden tai neuropsykiatrisen häiriön takia. Toiminnalla tuetaan asiakkaan palvelujentoteuttamissuunnitelmassa asetettujen tavoitteiden saavuttamista sekä toiminnallisten ja vuorovaikutustaitojen kehittymistä mielekkään päiväaikaisen toiminnan avulla. Toimintaa järjestetään ryhmätoimintana, pienryhmätoimintana sekä yksilöohjattuna toimintana.</w:t>
      </w:r>
      <w:r>
        <w:t xml:space="preserve"> Toimintaa järjestetään Muhoksella, P</w:t>
      </w:r>
      <w:r w:rsidR="00B92517">
        <w:t>ohjois-Pohjanmaa</w:t>
      </w:r>
      <w:r>
        <w:t>n hyvinvointialueella.</w:t>
      </w:r>
    </w:p>
    <w:p w14:paraId="70554269" w14:textId="4F4A6549" w:rsidR="006305FC" w:rsidRDefault="006305FC" w:rsidP="00193BC1">
      <w:r w:rsidRPr="006305FC">
        <w:t>Toimintakeskus VillaVakassa tarjotaan erilaisia kädentaitojen ryhmiä kuten tekstiilityö, puutyö ja purkaamo. Tekstiilityön ryhmässä valmistetaan tuotteita myyntiin ja omaan käyttöön eri käsityötekniikoilla. Tekniikoina esim. kudonta, vohvelikirjonta, kankaankuviointi ja huovutus. Puutyörymässä valmistetaan pieniä puutöitä, kuten linnunpönttöjä. Ryhmämme hyödyntävät kierrätysmateriaaleja, joten ryhmässä tehdään myös erilaisia huonekalujen purkutöitä. VillaVakassa on mahdollista tehdä myös pieniä savitöitä. Purkaamossa puretaan pääasiassa SERromua, jota haetaan mm. omista yksiköistä, ICT-tuelta ja muutamilta yhteistyökumppaneilta. Purettu romu lajitellaan ja viedään Retekolle tiistai-iltapäivisin, jolloin auto on ryhmän käytettävissä. Purettavista osista lajitellaan muovit ja metallit erikseen, metalleista erotellaan alumiini ja kupari.</w:t>
      </w:r>
    </w:p>
    <w:p w14:paraId="23D237FB" w14:textId="5F58E71D" w:rsidR="006305FC" w:rsidRDefault="006305FC" w:rsidP="00193BC1">
      <w:r w:rsidRPr="006305FC">
        <w:t xml:space="preserve">VillaVakassa harjoitellaan myös kodinhoidollisia taitoja keittiöryhmissä. Päivittäin aamupäivän keittiöryhmä laittaa esille lounaan ja tekee muut valmistelut. Iltapäivä ryhmän tehtäviin kuuluu keittiön siistiminen ja astioiden tiskaus. Lounaan valmistamista harjoitellaan Lohi- yksikön keittiössä kerran viikossa. Sosiaalistentaitojen ryhmässä vaihdetaan kuulumisia, katsotaan viikon selkouutisia sekä keskustellaan uutisaiheista ja etsitään lisätietoja niistä osallistujien mielenkiinnon mukaan. Lisäksi ryhmässä pidetään lukutuokioita yhdessä valitusta kirjasta tai tutkitaan muita julkaisuja, kuten aikakausilehtiä. Mahdollisuuksien mukaan vieraillaan taidenäyttelyissä lähialueilla. </w:t>
      </w:r>
      <w:r w:rsidR="00E738C2">
        <w:t>Osana sosiaalisia taitoja harjoitellaan myös a</w:t>
      </w:r>
      <w:r w:rsidR="00E738C2" w:rsidRPr="006305FC">
        <w:t>kateemis</w:t>
      </w:r>
      <w:r w:rsidR="00E738C2">
        <w:t xml:space="preserve">ia </w:t>
      </w:r>
      <w:r w:rsidR="00E738C2" w:rsidRPr="006305FC">
        <w:t>taitoj</w:t>
      </w:r>
      <w:r w:rsidR="00E738C2">
        <w:t xml:space="preserve">a, kuten </w:t>
      </w:r>
      <w:r w:rsidR="00E738C2" w:rsidRPr="006305FC">
        <w:t>kellonaikoja, laskemista, lukemista ja kirjoittamista</w:t>
      </w:r>
      <w:r w:rsidR="00E738C2">
        <w:t xml:space="preserve"> sekä tieto- ja viestintätaitoja. </w:t>
      </w:r>
    </w:p>
    <w:p w14:paraId="51BCE66B" w14:textId="70A732E0" w:rsidR="006305FC" w:rsidRDefault="006305FC" w:rsidP="00193BC1">
      <w:r w:rsidRPr="006305FC">
        <w:t xml:space="preserve">Päivätoiminnan ryhmissä askarrellaan, kuunnellaan toivemusiikkia, lauletaan, tanssitaan, katsotaan elokuvia, pelataan erilaisia pöytäpelejä tai tehdään liikunnallisia harjoituksia. VillaVakalla on käytössään kuntosali päivittäin sekä </w:t>
      </w:r>
      <w:r w:rsidR="00054C90">
        <w:t>neljä</w:t>
      </w:r>
      <w:r w:rsidRPr="006305FC">
        <w:t xml:space="preserve"> liikuntasalivuoroa viikossa. Liikuntaryhmissä pelataan pallopelejä, ulkoillaan, pyöräillään ja käydään kuntosalilla, jossa tutustutaan kuntosaliharjoitteluun ja </w:t>
      </w:r>
      <w:r w:rsidRPr="006305FC">
        <w:lastRenderedPageBreak/>
        <w:t xml:space="preserve">tehdään erilaisia motorisia harjoitteita. Asiointi ja Jokeri ryhmät huolehtivat VillaVakan kauppaostoksista sekä muista asioinneista. </w:t>
      </w:r>
    </w:p>
    <w:p w14:paraId="7A091687" w14:textId="77777777" w:rsidR="006305FC" w:rsidRDefault="006305FC" w:rsidP="00193BC1">
      <w:r w:rsidRPr="006305FC">
        <w:t xml:space="preserve">Työ- ja päivätoiminnan käytössä on leasingauto, jolla mahdollistetaan retkillä käyminen ja asiakkaiden kuljettaminen asumisyksikön ja VillaVakan välillä. Autonhuoltoryhmässä pestään ja imuroidaan VillaVakan auto, sekä tehdään pieniä huoltotoimenpiteitä. Auto käydään myös tankkaamassa. Fiksaajat ryhmä puolestaan tekee pieniä remonttitöitä ja huolehtii piha-alueen siisteydestä, sekä lumitöistä. Puutarhaunelmat ryhmä muun muassa hoitaa ja kasvattaa kukkia ja kasveja sekä huolehtii kausikoristeiden suunnittelusta ja valmistamisesta. Metsänkävijöissä tutustutaan lähialueiden luontokohteisiin, kalastetaan ja patikoidaan. Toisinaan ryhmä keittää nokipannukahvit tai paistaa makkaraa. </w:t>
      </w:r>
    </w:p>
    <w:p w14:paraId="59944936" w14:textId="7975BF4A" w:rsidR="00193BC1" w:rsidRDefault="006305FC" w:rsidP="00193BC1">
      <w:r w:rsidRPr="006305FC">
        <w:t xml:space="preserve">Työ- ja päivätoiminta järjestää toiminta-aikansa ulkopuolella vapaa-ajan tapahtumia esim. discoja tai retkiä </w:t>
      </w:r>
      <w:r w:rsidR="00B92517" w:rsidRPr="006305FC">
        <w:t>3–4</w:t>
      </w:r>
      <w:r w:rsidRPr="006305FC">
        <w:t xml:space="preserve"> kertaa vuodessa. Joka toinen kuukausi VillaVakassa järjestetään toimijapalaveri, johon paikalla olevat toimijat saavat halutessaan osallistua. Palaverissa käydään läpi ajankohtaisia asioita ja suunnitellaan tulevia tapahtumia. Toimijapalavereissa toimijat saavat esittää toiveitansa toiminnan kehittämiseksi.</w:t>
      </w:r>
      <w:r w:rsidR="00C673AB">
        <w:t xml:space="preserve"> Toimijapalaverissa ilmenneiden toiveiden pohjalta suunnittelemme vapaa-ajan toimintaa, kuten retkiä ja tapahtumia, joihin osallistumme asiakkaiden kanssa. </w:t>
      </w:r>
    </w:p>
    <w:p w14:paraId="57FF8811" w14:textId="77777777" w:rsidR="00193BC1" w:rsidRPr="00193BC1" w:rsidRDefault="00193BC1" w:rsidP="00193BC1"/>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t>Omavalvontasuunnitelman</w:t>
      </w:r>
      <w:r w:rsidRPr="00D55226">
        <w:t xml:space="preserve"> laatiminen ja julkaiseminen sekä vastuunjako</w:t>
      </w:r>
      <w:bookmarkEnd w:id="24"/>
      <w:bookmarkEnd w:id="25"/>
      <w:bookmarkEnd w:id="26"/>
      <w:bookmarkEnd w:id="27"/>
      <w:bookmarkEnd w:id="28"/>
      <w:r w:rsidRPr="00D55226">
        <w:t xml:space="preserve"> </w:t>
      </w:r>
    </w:p>
    <w:p w14:paraId="656448F4" w14:textId="77777777" w:rsidR="00054C90" w:rsidRDefault="00054C90" w:rsidP="00054C90">
      <w:r>
        <w:t xml:space="preserve">Muhoksen Työ- ja päivätoiminnan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 </w:t>
      </w:r>
    </w:p>
    <w:p w14:paraId="2BE3A824" w14:textId="77777777" w:rsidR="003E1759" w:rsidRDefault="003E1759" w:rsidP="00054C90"/>
    <w:p w14:paraId="312E8DC7" w14:textId="64B9183C" w:rsidR="00054C90" w:rsidRDefault="00054C90" w:rsidP="00054C90">
      <w:r>
        <w:t xml:space="preserve">Palveluvastaava Katri Hyvärinen p. 044 7341 851, katri.hyvarinen@hoivatie.fi vastaa omavalvontasuunnitelman laadinnasta ja seurannasta. Työ- ja päivätoiminnan ohjaajat ovat yhteistyössä kuvanneet yksikön palvelut, toiminta- ajatuksen sekä periaatteet. </w:t>
      </w:r>
    </w:p>
    <w:p w14:paraId="6201C848" w14:textId="77777777" w:rsidR="00054C90" w:rsidRDefault="00054C90" w:rsidP="00054C90">
      <w:r>
        <w:t>Omavalvontasuunnitelman liitteiden osalta päivittämiseen osallistuu palveluvastaavan lisäksi:</w:t>
      </w:r>
    </w:p>
    <w:p w14:paraId="796D6CD0" w14:textId="66C5767D" w:rsidR="00054C90" w:rsidRDefault="00054C90" w:rsidP="00054C90">
      <w:r>
        <w:t xml:space="preserve">Lääkehoitosuunnitelma: Kiertävä </w:t>
      </w:r>
      <w:r w:rsidR="00642B2B">
        <w:t>v</w:t>
      </w:r>
      <w:r>
        <w:t>astuusairaanhoitaja Ulla-Maija Hiltunen</w:t>
      </w:r>
    </w:p>
    <w:p w14:paraId="75F44EA9" w14:textId="258AAFC4" w:rsidR="00054C90" w:rsidRDefault="00054C90" w:rsidP="00054C90">
      <w:r>
        <w:t>Elintarvikehygienian omavalvontasuunnitelma: Pirjo Asikainen</w:t>
      </w:r>
    </w:p>
    <w:p w14:paraId="28FD95AF" w14:textId="18A39F4B" w:rsidR="00054C90" w:rsidRDefault="00054C90" w:rsidP="00054C90">
      <w:r>
        <w:t xml:space="preserve">Puhtaanapidon omavalvontasuunnitelma: Pirjo Asikainen </w:t>
      </w:r>
    </w:p>
    <w:p w14:paraId="387AA733" w14:textId="77777777" w:rsidR="00054C90" w:rsidRDefault="00054C90" w:rsidP="00054C90">
      <w:r>
        <w:t xml:space="preserve">Pelastus- ja turvallisuusasiat: Turvallisuuskoordinaattorit Pekka Kiviharju ja Niina Manninen. </w:t>
      </w:r>
    </w:p>
    <w:p w14:paraId="546D2877" w14:textId="77777777" w:rsidR="00054C90" w:rsidRDefault="00054C90" w:rsidP="00054C90"/>
    <w:p w14:paraId="5ED91614" w14:textId="77777777" w:rsidR="003E1759" w:rsidRDefault="003E1759" w:rsidP="003E1759">
      <w:r>
        <w:t xml:space="preserve">Omavalvontasuunnitelma tehdään vuosittain ja se päivitetään tarvittaessa. Tärkein peruste omavalvontasuunnitelman päivittämiselle on yksikön arjessa tapahtunut muutos. Esimerkiksi uusi asiakas voi tuoda mukanaan uusia tunnistettavia riskejä, jotka on hyvä huomioida omavalvontasuunnitelmassa. Päivityksiä tehdään myös esim. ostopalvelujen tai sosiaaliasiavastaavan muuttuessa. Omavalvontasuunnitelmaa laadittaessa ja päivitettäessä on otettu huomioon palautetieto, joka on saatu palveluyksikön palveluja saavilta asiakkailta, heidän </w:t>
      </w:r>
      <w:r>
        <w:lastRenderedPageBreak/>
        <w:t xml:space="preserve">läheisiltään sekä palveluyksikön henkilöstöltä. Tämä kattaa sekä säännöllisesti kerättävän että suullisesti arjessa saadun palautetiedon sekä muun saadun palautteen kuten esimerkiksi muistutukset, kantelut, muutoksenhaut ja epäkohtailmoitukset. </w:t>
      </w:r>
    </w:p>
    <w:p w14:paraId="4930D96D" w14:textId="093A4171" w:rsidR="003E1759" w:rsidRDefault="003E1759" w:rsidP="003E1759">
      <w:r>
        <w:t>Vastuu omavalvontasuunnitelman seurannasta on palveluvastaavalla. Seurannasta tehdään selvitys ja sen perusteella tehtävät muutokset on julkaistava neljän kuukauden välein julkisessa tietoverkossa. Seurantaa tehdään kyselyn avulla, jossa huomioidaan asiakkailta, heidän omaisiltaan, tilaajalta sekä palveluyksikön henkilöstöltä säännöllisesti kerättävä palaute. Omavalvonnan toteutumista tuetaan myös tiedolla johtamisen tavoin. Esihenkilö on kouluttautunut positiivisen johtamisen taitoihin, henkilöstöä tuetaan suunnitelmallisilla täydennyskoulutuksilla.</w:t>
      </w:r>
    </w:p>
    <w:p w14:paraId="3AA832AF" w14:textId="25F63E96" w:rsidR="003E1759" w:rsidRDefault="003E1759" w:rsidP="003E1759">
      <w:r>
        <w:t>Työ- ja päivätoiminnan palveluvastaava vastaa siitä, että puitesopimuksen tai asiakaskohtaisen sopimuksen mukainen palvelusisältö toteutuu asiakkaan arjessa ja henkilökunta tuntee sopimuksen vaatimukset. Sopimukset on tallennettua sopimuksenhallintajärjestelmässä (Therefore), johon esihenkilöillä on pääsy. Yksikön palveluvastaava varmistaa, että yksikön työntekijöillä on määritellyt tehtävänkuvat ja selkeät vastuualueet; tehtävänkuvien ajantasaisuus varmistetaan vuosittaisissa kehityskeskusteluissa. Työ- ja päivätoiminnassa on käytössä systemaattinen viikkotiimikäytäntö, joissa käsitellään palvelun tuottamiseen liittyviä arjen asioita ja muut viestinnän ja tiedonkulun varmistamisen toimintatavat sekä ajankohtaiset asiakasasiat.</w:t>
      </w:r>
    </w:p>
    <w:p w14:paraId="61AD3D69" w14:textId="7DE28B3C" w:rsidR="003E1759" w:rsidRDefault="003E1759" w:rsidP="003E1759">
      <w:r>
        <w:t>Työ- ja päivätoiminnan omavalvontasuunnitelma on nähtävillä yksikön ilmoitustaululla. Omavalvontasuunnitelma on myös työntekijöiden luettavissa Hoivatien sisäisellä IMS-alustalla. Omavalvonta löytyy myös Työ- ja päivätoiminnan verkkosivuilta osoitteesta; www.hoivatie.fi/</w:t>
      </w:r>
      <w:r w:rsidRPr="003E1759">
        <w:t>fi/yksikot/tyo-_ja_paivatoiminta_muhos/</w:t>
      </w:r>
      <w:r>
        <w:t xml:space="preserve"> </w:t>
      </w:r>
    </w:p>
    <w:p w14:paraId="4E19DD2E" w14:textId="465D43CD" w:rsidR="003E1759" w:rsidRDefault="003E1759" w:rsidP="003E1759">
      <w:r>
        <w:t xml:space="preserve">Aina kun omavalvontasuunnitelmaa on päivitetty siitä, viedään tieto henkilökunnalle. Palveluvastaava nostaa asian esille henkilökunnan viikkotiimissä ja se kirjataan viikkopalaverin muistioon. Työntekijät kuittaavat omavalvontasuunnitelman lukemisen sähköisellä lukukuittauksella. Jokaisella työntekijällä on velvollisuus toimia omavalvontasuunnitelman mukaisesti ja seurata aktiivisesti suunnitelman toteutumista. Tämän lisäksi jokaisella työntekijällä on velvollisuus ilmoittaa havaitsemistaan mahdollisista poikkeamista tai riskeistä esihenkilölle. Omavalvontasuunnitelman laadinnan ja päivittämisen yhteydessä tarkistetaan myös muiden toimintaa ohjaavien suunnitelmien ajantasaisuus esim. lääkehoitosuunnitelma, tietoturvasuunnitelma ja valmiussuunnitelma. </w:t>
      </w:r>
    </w:p>
    <w:p w14:paraId="5147071A" w14:textId="0B42C4B1" w:rsidR="003E1759" w:rsidRDefault="003E1759" w:rsidP="003E1759">
      <w:r>
        <w:t>Työ- ja päivätoiminnassa on jakelukeittiö, jossa käsittelemme elintarvikkeita, jonka vuoksi jokaiselle työntekijällä on suoritettuna hygieniapassikoulutus. Tämän lisäksi yksikössä on voimassa oleva elintarvikehygienian omavalvontasuunnitelma, joka on päivitetty 11.5.2026.</w:t>
      </w:r>
    </w:p>
    <w:p w14:paraId="5E05A621" w14:textId="28062838" w:rsidR="00DC75E0" w:rsidRPr="00DC75E0" w:rsidRDefault="003E1759" w:rsidP="003E1759">
      <w:r>
        <w:t xml:space="preserve">Palvelun sisällön omavalvontaa teemme yksikössä erilaisten suunnitelmien ja ohjeistusten avulla. Työskentelyn lähtökohtana ovat aina asiakkaan yksilölliset tarpeet. Yksikössä toteutetaan toimintakykyä edistävää ja ylläpitävää työotetta. </w:t>
      </w:r>
    </w:p>
    <w:p w14:paraId="60478C82" w14:textId="7CE5233D" w:rsidR="004E3745" w:rsidRPr="009D1762" w:rsidRDefault="004E3745" w:rsidP="004E3745">
      <w:pPr>
        <w:spacing w:line="240" w:lineRule="auto"/>
        <w:rPr>
          <w:rFonts w:ascii="Calibri" w:hAnsi="Calibri" w:cs="Calibri"/>
          <w:u w:val="single"/>
        </w:rPr>
      </w:pPr>
      <w:r w:rsidRPr="009D1762">
        <w:rPr>
          <w:rFonts w:ascii="Calibri" w:hAnsi="Calibri" w:cs="Calibri"/>
        </w:rPr>
        <w:t xml:space="preserve">Laadittu pvm. </w:t>
      </w:r>
      <w:r w:rsidR="00B92517">
        <w:rPr>
          <w:rFonts w:ascii="Calibri" w:hAnsi="Calibri" w:cs="Calibri"/>
          <w:u w:val="single"/>
        </w:rPr>
        <w:t>14.5</w:t>
      </w:r>
      <w:r>
        <w:rPr>
          <w:rFonts w:ascii="Calibri" w:hAnsi="Calibri" w:cs="Calibri"/>
          <w:u w:val="single"/>
        </w:rPr>
        <w:t>.2025</w:t>
      </w:r>
      <w:r w:rsidRPr="009D1762">
        <w:rPr>
          <w:rFonts w:ascii="Calibri" w:hAnsi="Calibri" w:cs="Calibri"/>
        </w:rPr>
        <w:tab/>
        <w:t xml:space="preserve">      Tarkistettu pvm.</w:t>
      </w:r>
      <w:r>
        <w:rPr>
          <w:rFonts w:ascii="Calibri" w:hAnsi="Calibri" w:cs="Calibri"/>
          <w:u w:val="single"/>
        </w:rPr>
        <w:t xml:space="preserve"> </w:t>
      </w:r>
      <w:r w:rsidR="003E1759">
        <w:rPr>
          <w:rFonts w:ascii="Calibri" w:hAnsi="Calibri" w:cs="Calibri"/>
          <w:u w:val="single"/>
        </w:rPr>
        <w:t>13.8</w:t>
      </w:r>
      <w:r w:rsidR="006B3A54">
        <w:rPr>
          <w:rFonts w:ascii="Calibri" w:hAnsi="Calibri" w:cs="Calibri"/>
          <w:u w:val="single"/>
        </w:rPr>
        <w:t>.2026</w:t>
      </w:r>
      <w:r w:rsidRPr="009D1762">
        <w:rPr>
          <w:rFonts w:ascii="Calibri" w:hAnsi="Calibri" w:cs="Calibri"/>
        </w:rPr>
        <w:tab/>
      </w:r>
    </w:p>
    <w:p w14:paraId="0BC105A9" w14:textId="77777777" w:rsidR="004E3745" w:rsidRPr="004E3745" w:rsidRDefault="004E3745" w:rsidP="004E3745"/>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t>Palveluyksikön</w:t>
      </w:r>
      <w:r w:rsidRPr="00D55226">
        <w:t xml:space="preserve"> omavalvonnan toteuttaminen ja menettelytavat</w:t>
      </w:r>
      <w:bookmarkEnd w:id="29"/>
      <w:bookmarkEnd w:id="30"/>
      <w:bookmarkEnd w:id="31"/>
      <w:bookmarkEnd w:id="32"/>
      <w:bookmarkEnd w:id="33"/>
    </w:p>
    <w:p w14:paraId="4DE96007" w14:textId="2EDCE3BC" w:rsidR="008C0AD2" w:rsidRPr="00F108EA"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74A260EF" w14:textId="7A80A959" w:rsidR="006D70F8" w:rsidRDefault="006D70F8" w:rsidP="00223323">
      <w:r>
        <w:t xml:space="preserve">Työ- ja päivätoiminnan asiakkaat </w:t>
      </w:r>
      <w:r w:rsidR="00054C90">
        <w:t xml:space="preserve">ohjautuvat </w:t>
      </w:r>
      <w:r>
        <w:t xml:space="preserve">palveluun useimmiten muuttaessaan asumaan Hoivatien vammaispalveluiden Muhoksen asumisyksiköihin. Osa asiakkaista ohjautuu palveluun </w:t>
      </w:r>
      <w:r w:rsidR="00753B8D">
        <w:lastRenderedPageBreak/>
        <w:t>suosraan</w:t>
      </w:r>
      <w:r>
        <w:t xml:space="preserve"> sosiaalityöntekijän tai sosiaaliohjaajan kautta. Sosiaalityöntekijä myöntää palvelun asiakkaalle vammaispalvelulain tai sosiaalihuoltolain perusteella. Asiakkaille laaditaan henkilökohtainen viikko-ohjelma, jonka mukaan he käyvät työ- ja päivätoiminnassa. </w:t>
      </w:r>
    </w:p>
    <w:p w14:paraId="3F977EB8" w14:textId="44006B56" w:rsidR="008C0AD2" w:rsidRPr="006D70F8" w:rsidRDefault="008C0AD2" w:rsidP="006D70F8">
      <w:r w:rsidRPr="006D70F8">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6D70F8">
        <w:t>2–6</w:t>
      </w:r>
      <w:r w:rsidRPr="006D70F8">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3FAF7B08" w:rsidR="008C0AD2" w:rsidRDefault="006D70F8" w:rsidP="0053145F">
      <w:r>
        <w:t xml:space="preserve">Muhoksen työ- ja päivätoiminnan </w:t>
      </w:r>
      <w:r w:rsidR="008C0AD2">
        <w:t>palvelua</w:t>
      </w:r>
      <w:r w:rsidR="008C0AD2" w:rsidRPr="00F108EA">
        <w:rPr>
          <w:bCs/>
        </w:rPr>
        <w:t xml:space="preserve"> </w:t>
      </w:r>
      <w:r w:rsidR="008C0AD2" w:rsidRPr="006455BC">
        <w:t xml:space="preserve">ja </w:t>
      </w:r>
      <w:r w:rsidR="008C0AD2">
        <w:t xml:space="preserve">asiakkaiden </w:t>
      </w:r>
      <w:r w:rsidR="003B5F38">
        <w:t>palveluun</w:t>
      </w:r>
      <w:r w:rsidR="008C0AD2" w:rsidRPr="006455BC">
        <w:t xml:space="preserve">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1A9DF08C" w:rsidR="00EA613A" w:rsidRDefault="006D70F8" w:rsidP="0053145F">
            <w:r>
              <w:t>Asiakkaalla ei ole tietoa tarjolla olevasta palvelusta.</w:t>
            </w:r>
          </w:p>
        </w:tc>
        <w:tc>
          <w:tcPr>
            <w:tcW w:w="3209" w:type="dxa"/>
          </w:tcPr>
          <w:p w14:paraId="11242B55" w14:textId="6E99B251" w:rsidR="00EA613A" w:rsidRDefault="006D70F8" w:rsidP="0053145F">
            <w:r>
              <w:t xml:space="preserve">Markkinoidaan palvelua myös suoraan erityisryhmille ja heidän läheisilleen. </w:t>
            </w:r>
          </w:p>
        </w:tc>
        <w:tc>
          <w:tcPr>
            <w:tcW w:w="3210" w:type="dxa"/>
          </w:tcPr>
          <w:p w14:paraId="339F0491" w14:textId="08D2D0B9" w:rsidR="00EA613A" w:rsidRDefault="006D70F8" w:rsidP="0053145F">
            <w:r>
              <w:t>Palveluvastaava</w:t>
            </w:r>
          </w:p>
        </w:tc>
      </w:tr>
      <w:tr w:rsidR="00EA613A" w14:paraId="367ED600" w14:textId="77777777" w:rsidTr="00EA613A">
        <w:tc>
          <w:tcPr>
            <w:tcW w:w="3209" w:type="dxa"/>
          </w:tcPr>
          <w:p w14:paraId="00573A12" w14:textId="6805DCB5" w:rsidR="00EA613A" w:rsidRDefault="006D70F8" w:rsidP="0053145F">
            <w:r>
              <w:t xml:space="preserve">Asiakkaan hyvinvointialue ei osta palvelua sen tarpeesta huolimatta. </w:t>
            </w:r>
          </w:p>
        </w:tc>
        <w:tc>
          <w:tcPr>
            <w:tcW w:w="3209" w:type="dxa"/>
          </w:tcPr>
          <w:p w14:paraId="2D5B8341" w14:textId="246BBA83" w:rsidR="00EA613A" w:rsidRDefault="006D70F8" w:rsidP="0053145F">
            <w:r>
              <w:t xml:space="preserve">Perustellaan palvelun tarve sosiaalityöntekijälle verkostopalavereissa. </w:t>
            </w:r>
          </w:p>
        </w:tc>
        <w:tc>
          <w:tcPr>
            <w:tcW w:w="3210" w:type="dxa"/>
          </w:tcPr>
          <w:p w14:paraId="2AC72FBB" w14:textId="09933C60" w:rsidR="00EA613A" w:rsidRDefault="006D70F8" w:rsidP="0053145F">
            <w:r>
              <w:t xml:space="preserve">Palveluvastaava ja lähiohjaajat </w:t>
            </w:r>
          </w:p>
        </w:tc>
      </w:tr>
      <w:tr w:rsidR="00753B8D" w14:paraId="39AE820E" w14:textId="77777777" w:rsidTr="00EA613A">
        <w:tc>
          <w:tcPr>
            <w:tcW w:w="3209" w:type="dxa"/>
          </w:tcPr>
          <w:p w14:paraId="16A88AD0" w14:textId="2DF4BAC2" w:rsidR="00753B8D" w:rsidRDefault="00753B8D" w:rsidP="0053145F">
            <w:r>
              <w:t>Asiakkaan tiedonsiirto edellisestä palvelusta tai elämänvaiheesta on puutteellista palvelun alkaessa.</w:t>
            </w:r>
          </w:p>
        </w:tc>
        <w:tc>
          <w:tcPr>
            <w:tcW w:w="3209" w:type="dxa"/>
          </w:tcPr>
          <w:p w14:paraId="5AE200D0" w14:textId="1DD687E2" w:rsidR="00753B8D" w:rsidRDefault="00753B8D" w:rsidP="0053145F">
            <w:r>
              <w:t xml:space="preserve">Osallistutaan siirtopalavereihin hyvissä ajoin ennen asiakkuuden alkua. </w:t>
            </w:r>
          </w:p>
        </w:tc>
        <w:tc>
          <w:tcPr>
            <w:tcW w:w="3210" w:type="dxa"/>
          </w:tcPr>
          <w:p w14:paraId="2B460EB2" w14:textId="50CEC73E" w:rsidR="00753B8D" w:rsidRDefault="00753B8D" w:rsidP="0053145F">
            <w:r>
              <w:t>Palveluvastaava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599981A4" w14:textId="3678BB27" w:rsidR="008C0AD2" w:rsidRDefault="008C0AD2" w:rsidP="008C0AD2">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Start w:id="47" w:name="_Toc978757974"/>
      <w:bookmarkEnd w:id="45"/>
      <w:bookmarkEnd w:id="46"/>
    </w:p>
    <w:p w14:paraId="5920DA5E" w14:textId="4D086711" w:rsidR="003B5F38" w:rsidRPr="003B5F38" w:rsidRDefault="00B64082" w:rsidP="003B5F38">
      <w:r w:rsidRPr="00B64082">
        <w:t>Yhteistyö</w:t>
      </w:r>
      <w:r>
        <w:t xml:space="preserve"> asiakkaiden</w:t>
      </w:r>
      <w:r w:rsidRPr="00B64082">
        <w:t xml:space="preserve"> asumisyksiköiden kanssa on päivittäistä. Ennakkoon tiedetyistä menoista tiedotetaan puolin ja toisin Domacaren viestien välityksellä. Akuutit asiat ilmoitetaan puhelimitse. Teemme yhteistyötä myös muiden Hoivatien palveluiden kanssa esim. työelämäpalvelut. Palveluja ostavien </w:t>
      </w:r>
      <w:r>
        <w:t>hyvinvointialueiden</w:t>
      </w:r>
      <w:r w:rsidRPr="00B64082">
        <w:t xml:space="preserve"> kanssa tehdään yhteistyötä mm. verkostopalavereissa, joissa suunnitellaan ja sovitaan palvelun tavoitteista ja sisällöstä. Yhteistyötä tehdään puhelimitse tai sähköpostilla tarvittaessa.</w:t>
      </w:r>
    </w:p>
    <w:p w14:paraId="699AB095" w14:textId="5D64C12C" w:rsidR="008C0AD2" w:rsidRDefault="008C0AD2" w:rsidP="008C0AD2">
      <w:pPr>
        <w:pStyle w:val="Otsikko3"/>
        <w:spacing w:line="276" w:lineRule="auto"/>
        <w:rPr>
          <w:rFonts w:eastAsia="Arial" w:cs="Arial"/>
        </w:rPr>
      </w:pPr>
      <w:bookmarkStart w:id="48" w:name="_Toc750371403"/>
      <w:bookmarkStart w:id="49" w:name="_Toc175741957"/>
      <w:bookmarkStart w:id="50" w:name="_Toc188956177"/>
      <w:bookmarkEnd w:id="47"/>
      <w:r w:rsidRPr="00E36113">
        <w:rPr>
          <w:rFonts w:eastAsia="Arial" w:cs="Arial"/>
        </w:rPr>
        <w:t>Valmius- ja jatkuvuudenhallinta</w:t>
      </w:r>
      <w:bookmarkEnd w:id="48"/>
      <w:bookmarkEnd w:id="49"/>
      <w:bookmarkEnd w:id="50"/>
    </w:p>
    <w:p w14:paraId="1AEF289D" w14:textId="77777777" w:rsidR="00EB79DC" w:rsidRPr="005A59D1" w:rsidRDefault="00EB79DC" w:rsidP="00EB79DC">
      <w:r w:rsidRPr="005A59D1">
        <w:t xml:space="preserve">Sosiaalihuollon asiakkailla on oikeus saada asianmukaista palvelua ja huolenpitoa kaikissa tilanteissa.  </w:t>
      </w:r>
      <w:r>
        <w:t xml:space="preserve">Lainsäädäntö </w:t>
      </w:r>
      <w:r w:rsidRPr="005A59D1">
        <w:t xml:space="preserve">sekä esimerkiksi hyvinvointialueiden kanssa tehtävät sopimukset edellyttävät, että </w:t>
      </w:r>
      <w:r w:rsidRPr="007B3C72">
        <w:rPr>
          <w:b/>
          <w:bCs/>
        </w:rPr>
        <w:t>sosiaalipalvelu</w:t>
      </w:r>
      <w:r>
        <w:rPr>
          <w:b/>
          <w:bCs/>
        </w:rPr>
        <w:t>a</w:t>
      </w:r>
      <w:r w:rsidRPr="007B3C72">
        <w:rPr>
          <w:b/>
          <w:bCs/>
        </w:rPr>
        <w:t xml:space="preserve"> tuotetaan myös häiriötilanteissa ja yhteiskunnallisten poikkeusolojen aikana</w:t>
      </w:r>
      <w:r w:rsidRPr="005A59D1">
        <w:t>. Häiriötilan</w:t>
      </w:r>
      <w:r>
        <w:t xml:space="preserve">teiden taso voi vaihdella </w:t>
      </w:r>
      <w:r w:rsidRPr="005A59D1">
        <w:t xml:space="preserve">kiinteistökohtaisista häiriötilanteista alueellisiin ja valtakunnallisiin toimintahäiriöihin. </w:t>
      </w:r>
    </w:p>
    <w:p w14:paraId="63F5D9D0" w14:textId="77777777" w:rsidR="00EB79DC" w:rsidRPr="0081140B" w:rsidRDefault="00EB79DC" w:rsidP="00EB79DC">
      <w:r w:rsidRPr="005A59D1">
        <w:t>Varautum</w:t>
      </w:r>
      <w:r>
        <w:t>isen suunnittelu</w:t>
      </w:r>
      <w:r w:rsidRPr="005A59D1">
        <w:t xml:space="preserve"> luo perustan toimintayksikön kyvylle tuottaa palvelua mahdollisimman häiriöttömästi tilanteesta riippumatta. Varautumisen ja jatkuvuudenhallinnan päämääränä on huolehtia onnettomuuksien ja </w:t>
      </w:r>
      <w:r w:rsidRPr="0081140B">
        <w:t xml:space="preserve">häiriötilanteiden ennalta ehkäisystä, kyvystä reagoida </w:t>
      </w:r>
      <w:r w:rsidRPr="0081140B">
        <w:lastRenderedPageBreak/>
        <w:t>tarkoituksenmukaisesti niiden realisoituessa sekä suunnitella toipuminen.  Varautumisen keinoja ovat valmiussuunnittelu, valmiusharjoitukset ja varautumisen resurssointi. Tällä tarkoitetaan esimerkiksi varautumista materiaalien saatavuusongelmiin</w:t>
      </w:r>
      <w:r>
        <w:t>.</w:t>
      </w:r>
    </w:p>
    <w:p w14:paraId="68ACA0B9" w14:textId="38CDE2D0" w:rsidR="00EB79DC" w:rsidRDefault="00EB79DC" w:rsidP="00EB79DC">
      <w:r w:rsidRPr="00EB79DC">
        <w:t xml:space="preserve">Hoivatien varautuminen kuvataan organisaatiotason valmiussuunnitelmassa, yksiköiden valmiussuunnitelmissa, yksiköiden pelastussuunnitelmissa sekä yksiköiden turvallisuussuunnitelmissa.  Valmiussuunnittelua tehdään normaaliolojen häiriötilanteita, häiriötilanteita ja poikkeusoloja varten. </w:t>
      </w:r>
    </w:p>
    <w:p w14:paraId="3B9345F7" w14:textId="222B1F47" w:rsidR="00EB79DC" w:rsidRDefault="00EB79DC" w:rsidP="00EB79DC">
      <w:r>
        <w:t xml:space="preserve">Muhoksen työ- ja päivätoiminnan valmius- ja jatkuvuudenhallinnasta sekä valmius- ja jatkuvuussuunnitelmasta vastaa palveluvastaava Katri Hyvärinen, </w:t>
      </w:r>
      <w:hyperlink r:id="rId11" w:history="1">
        <w:r w:rsidRPr="007D7DDA">
          <w:rPr>
            <w:rStyle w:val="Hyperlinkki"/>
          </w:rPr>
          <w:t>katri.hyvarinen@hoivatie.fi</w:t>
        </w:r>
      </w:hyperlink>
      <w:r>
        <w:t xml:space="preserve"> p. 044 7641 851. </w:t>
      </w:r>
    </w:p>
    <w:p w14:paraId="5E6C7B35" w14:textId="77777777" w:rsidR="00EB79DC" w:rsidRDefault="00EB79DC" w:rsidP="00EB79DC">
      <w:r>
        <w:t xml:space="preserve">Yksikön jatkuvuudenhallinta perustuu suunnitelmiin, jotka päivitetään kerran vuodessa ja tilanteen muuttuessa. Esihenkilö päivittää valmiussuunnitelman vuosittain ja tarvittaessa; suunnitelma on osa yksikön omavalvontaa. Suunnitelma löytyy tulostettuna viranomaiskansiosta. Yksikön asiakasturvallisuuteen ja työntekijäturvallisuuteen liittyvät oleelliset riskit ja niiden hallinta arvioidaan esihenkilön päivittämässä yksikön turvallisuussuunnitelmassa (https://hoivatie.ims.fi/spring/document/6350/approved/with_frames). </w:t>
      </w:r>
    </w:p>
    <w:p w14:paraId="08BE453F" w14:textId="0B71895C" w:rsidR="00EB79DC" w:rsidRDefault="00EB79DC" w:rsidP="00EB79DC">
      <w:r>
        <w:t xml:space="preserve">Pelastussuunnitelma päivitetään kiinteistönomistajan toimesta. </w:t>
      </w:r>
    </w:p>
    <w:p w14:paraId="735741CA" w14:textId="06732C27" w:rsidR="00EB79DC" w:rsidRPr="00EB79DC" w:rsidRDefault="00EB79DC" w:rsidP="00EB79DC">
      <w:r>
        <w:t>Varautumista on kuvattu myös seuraavissa dokumenteissa: Hoivatien kriisiviestintäohje, kriisitoimintasuunnitelma, Hoivatien lääkehoidon linjaukset, asiakkaan katoaminen, sekä uhkatilanteisiin ja työpaikkaväkivaltaan varautuminen.</w:t>
      </w:r>
    </w:p>
    <w:p w14:paraId="2DC93607" w14:textId="38A89A19" w:rsidR="008C0AD2" w:rsidRDefault="001C47EA" w:rsidP="00EE1D97">
      <w:pPr>
        <w:rPr>
          <w:i/>
          <w:iCs/>
          <w:color w:val="FF0000"/>
        </w:rPr>
      </w:pPr>
      <w:r>
        <w:t>Muhoksen työ- ja päivätoiminnan</w:t>
      </w:r>
      <w:r w:rsidR="008C0AD2">
        <w:t xml:space="preserve"> </w:t>
      </w:r>
      <w:r w:rsidR="008C0AD2" w:rsidRPr="00CE2808">
        <w:t>toiminnan keskeisimpien jatkuvuutta koskevien riskien tunnistaminen</w:t>
      </w:r>
      <w:r w:rsidR="008C0AD2">
        <w:t xml:space="preserve"> </w:t>
      </w:r>
      <w:r w:rsidR="008C0AD2" w:rsidRPr="00CE2808">
        <w:t>ja hallinta</w:t>
      </w:r>
      <w:r w:rsidR="00FE5433">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06EA1825" w:rsidR="00CA090A" w:rsidRDefault="001C47EA" w:rsidP="00EE1D97">
            <w:r w:rsidRPr="001C47EA">
              <w:t>Epidemia, pandemia</w:t>
            </w:r>
          </w:p>
        </w:tc>
        <w:tc>
          <w:tcPr>
            <w:tcW w:w="3209" w:type="dxa"/>
          </w:tcPr>
          <w:p w14:paraId="66155194" w14:textId="62236C27" w:rsidR="00CA090A" w:rsidRDefault="001C47EA" w:rsidP="00EE1D97">
            <w:r>
              <w:t xml:space="preserve">Hygieniasta huolehtiminen, omavalvontasuunnitelmien noudattaminen puhtaanapidossa ja jakelukeittiössä. </w:t>
            </w:r>
          </w:p>
        </w:tc>
        <w:tc>
          <w:tcPr>
            <w:tcW w:w="3210" w:type="dxa"/>
          </w:tcPr>
          <w:p w14:paraId="5AE77640" w14:textId="03F91187" w:rsidR="00CA090A" w:rsidRDefault="001C47EA" w:rsidP="00EE1D97">
            <w:r w:rsidRPr="001C47EA">
              <w:t>Yksikön esihenkilö, tukena palvelupäällikkö tai roolissa toimiva</w:t>
            </w:r>
            <w:r>
              <w:t>.</w:t>
            </w:r>
          </w:p>
        </w:tc>
      </w:tr>
      <w:tr w:rsidR="00CA090A" w14:paraId="42AEE655" w14:textId="77777777" w:rsidTr="00CA090A">
        <w:tc>
          <w:tcPr>
            <w:tcW w:w="3209" w:type="dxa"/>
          </w:tcPr>
          <w:p w14:paraId="1757A32C" w14:textId="70B36F25" w:rsidR="00CA090A" w:rsidRDefault="001C47EA" w:rsidP="00EE1D97">
            <w:r w:rsidRPr="001C47EA">
              <w:t>Hellejakso</w:t>
            </w:r>
          </w:p>
        </w:tc>
        <w:tc>
          <w:tcPr>
            <w:tcW w:w="3209" w:type="dxa"/>
          </w:tcPr>
          <w:p w14:paraId="181B7F2B" w14:textId="306ED815" w:rsidR="00CA090A" w:rsidRDefault="001C47EA" w:rsidP="00EE1D97">
            <w:r>
              <w:t xml:space="preserve">Huolehditaan viilentävien ilmalämpöpumppujen toimivuudesta. Ohjataan asiakkaita varjoon ja juomaan riittävästi. </w:t>
            </w:r>
          </w:p>
        </w:tc>
        <w:tc>
          <w:tcPr>
            <w:tcW w:w="3210" w:type="dxa"/>
          </w:tcPr>
          <w:p w14:paraId="71EA403A" w14:textId="3710D3CC" w:rsidR="00CA090A" w:rsidRDefault="001C47EA" w:rsidP="00EE1D97">
            <w:r w:rsidRPr="001C47EA">
              <w:t>Yksikön esihenkilö, tukena palvelupäällikkö tai roolissa toimiva.</w:t>
            </w:r>
          </w:p>
        </w:tc>
      </w:tr>
      <w:tr w:rsidR="00CA090A" w14:paraId="0B8BEF2E" w14:textId="77777777" w:rsidTr="00CA090A">
        <w:tc>
          <w:tcPr>
            <w:tcW w:w="3209" w:type="dxa"/>
          </w:tcPr>
          <w:p w14:paraId="4AC72F0F" w14:textId="7751661B" w:rsidR="00CA090A" w:rsidRDefault="001C47EA" w:rsidP="00EE1D97">
            <w:r w:rsidRPr="001C47EA">
              <w:t>Laajamittainen tietoliikennehäiriö</w:t>
            </w:r>
          </w:p>
        </w:tc>
        <w:tc>
          <w:tcPr>
            <w:tcW w:w="3209" w:type="dxa"/>
          </w:tcPr>
          <w:p w14:paraId="566526AB" w14:textId="6AFDB4AD" w:rsidR="00CA090A" w:rsidRDefault="001C47EA" w:rsidP="00EE1D97">
            <w:r>
              <w:t xml:space="preserve">Häiriön ilmetessä välittömästi yhteys Hoivatien käyttötukeen. </w:t>
            </w:r>
          </w:p>
        </w:tc>
        <w:tc>
          <w:tcPr>
            <w:tcW w:w="3210" w:type="dxa"/>
          </w:tcPr>
          <w:p w14:paraId="01894E42" w14:textId="22094FC7" w:rsidR="00CA090A" w:rsidRDefault="001C47EA" w:rsidP="00EE1D97">
            <w:r w:rsidRPr="001C47EA">
              <w:t>Yksikön esihenkilö, tukena palvelupäällikkö tai roolissa toimiva</w:t>
            </w:r>
            <w:r>
              <w:t>.</w:t>
            </w:r>
          </w:p>
        </w:tc>
      </w:tr>
      <w:tr w:rsidR="00CA090A" w14:paraId="5A46AE1A" w14:textId="77777777" w:rsidTr="00CA090A">
        <w:tc>
          <w:tcPr>
            <w:tcW w:w="3209" w:type="dxa"/>
          </w:tcPr>
          <w:p w14:paraId="126369D8" w14:textId="4A232C7E" w:rsidR="00CA090A" w:rsidRDefault="001C47EA" w:rsidP="00EE1D97">
            <w:r w:rsidRPr="001C47EA">
              <w:t>Lisä- ja tilapäishenkilökunnan hankkiminen, esimerkkinä laajamittainen työtaistelu</w:t>
            </w:r>
          </w:p>
        </w:tc>
        <w:tc>
          <w:tcPr>
            <w:tcW w:w="3209" w:type="dxa"/>
          </w:tcPr>
          <w:p w14:paraId="0AE02FF1" w14:textId="738D4977" w:rsidR="00CA090A" w:rsidRDefault="001C47EA" w:rsidP="001C47EA">
            <w:r>
              <w:t xml:space="preserve">Varajärjestelmä </w:t>
            </w:r>
            <w:r w:rsidR="00956021">
              <w:t>Temployer</w:t>
            </w:r>
            <w:r>
              <w:t xml:space="preserve">, mahdolliset työntekijät omasta/muista yksiköistä, hallinnossa ja tukipalveluissa työskentelevät, ammatillisen pätevyyden omaavat työntekijät tai eläköityneet Hoivatien työntekijät. </w:t>
            </w:r>
          </w:p>
        </w:tc>
        <w:tc>
          <w:tcPr>
            <w:tcW w:w="3210" w:type="dxa"/>
          </w:tcPr>
          <w:p w14:paraId="559BEFAD" w14:textId="2F04F6FF" w:rsidR="00CA090A" w:rsidRDefault="001C47EA" w:rsidP="00EE1D97">
            <w:r w:rsidRPr="001C47EA">
              <w:t>Yksikön esihenkilö, tukena palvelupäällikkö tai roolissa toimiva</w:t>
            </w:r>
            <w:r>
              <w:t>.</w:t>
            </w:r>
          </w:p>
        </w:tc>
      </w:tr>
      <w:tr w:rsidR="00B6009B" w14:paraId="0098B77A" w14:textId="77777777" w:rsidTr="00CA090A">
        <w:tc>
          <w:tcPr>
            <w:tcW w:w="3209" w:type="dxa"/>
          </w:tcPr>
          <w:p w14:paraId="4E365AFC" w14:textId="02372639" w:rsidR="00B6009B" w:rsidRPr="001C47EA" w:rsidRDefault="00B6009B" w:rsidP="00EE1D97">
            <w:r>
              <w:t>Yksikön talous ei ole tasapainossa</w:t>
            </w:r>
          </w:p>
        </w:tc>
        <w:tc>
          <w:tcPr>
            <w:tcW w:w="3209" w:type="dxa"/>
          </w:tcPr>
          <w:p w14:paraId="164D4533" w14:textId="68E6D993" w:rsidR="00B6009B" w:rsidRDefault="00B6009B" w:rsidP="001C47EA">
            <w:r>
              <w:t xml:space="preserve">Taloutta seurataan aktiivisesti ja seurannan perusteella tehdään tarvittavia toimenpiteitä. Varmistetaan, </w:t>
            </w:r>
            <w:r>
              <w:lastRenderedPageBreak/>
              <w:t xml:space="preserve">että henkilöstömäärä tai tilat ovat sopivassa suhteessa asiakasmäärään nähden. </w:t>
            </w:r>
          </w:p>
        </w:tc>
        <w:tc>
          <w:tcPr>
            <w:tcW w:w="3210" w:type="dxa"/>
          </w:tcPr>
          <w:p w14:paraId="2D646C3A" w14:textId="012C321A" w:rsidR="00B6009B" w:rsidRPr="001C47EA" w:rsidRDefault="00B6009B" w:rsidP="00EE1D97">
            <w:r>
              <w:lastRenderedPageBreak/>
              <w:t xml:space="preserve">Yksikön esihenkilö, tukena palvelupäällikkö tai roolissa toimiva. </w:t>
            </w:r>
          </w:p>
        </w:tc>
      </w:tr>
    </w:tbl>
    <w:p w14:paraId="5A0CFBC5" w14:textId="6B489A94" w:rsidR="008C0AD2" w:rsidRPr="00CA090A" w:rsidRDefault="008C0AD2" w:rsidP="008C0AD2">
      <w:pPr>
        <w:pStyle w:val="Otsikko2"/>
      </w:pPr>
      <w:bookmarkStart w:id="51" w:name="_Toc1864136885"/>
      <w:bookmarkStart w:id="52" w:name="_Toc175740438"/>
      <w:bookmarkStart w:id="53" w:name="_Toc175741901"/>
      <w:bookmarkStart w:id="54" w:name="_Toc175741958"/>
      <w:bookmarkStart w:id="55" w:name="_Toc188357436"/>
      <w:bookmarkStart w:id="56" w:name="_Toc188956178"/>
      <w:r w:rsidRPr="00CA090A">
        <w:t>Palvelujen turvallisuuden ja laadun varmistaminen</w:t>
      </w:r>
      <w:bookmarkEnd w:id="51"/>
      <w:bookmarkEnd w:id="52"/>
      <w:bookmarkEnd w:id="53"/>
      <w:bookmarkEnd w:id="54"/>
      <w:bookmarkEnd w:id="55"/>
      <w:bookmarkEnd w:id="56"/>
    </w:p>
    <w:p w14:paraId="3F2389C3" w14:textId="56217A53" w:rsidR="008C0AD2" w:rsidRPr="00F108EA" w:rsidRDefault="008C0AD2" w:rsidP="008C0AD2">
      <w:pPr>
        <w:pStyle w:val="Otsikko3"/>
        <w:spacing w:line="276" w:lineRule="auto"/>
        <w:rPr>
          <w:rFonts w:eastAsia="Arial" w:cs="Arial"/>
        </w:rPr>
      </w:pPr>
      <w:bookmarkStart w:id="57" w:name="_Toc175741959"/>
      <w:bookmarkStart w:id="58"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7"/>
      <w:bookmarkEnd w:id="58"/>
    </w:p>
    <w:p w14:paraId="692BF36A" w14:textId="3E461DB3" w:rsidR="00D30699" w:rsidRDefault="008C0AD2" w:rsidP="005C7040">
      <w:r w:rsidRPr="005C7040">
        <w:t>Sosiaali- ja terveydenhuollon palvelujen on oltava laadukkaita, asiakas- ja potilaskeskeisiä, turvallisia ja asianmukaisesti toteutettuja.</w:t>
      </w:r>
      <w:r w:rsidR="00C862C6" w:rsidRPr="005C7040">
        <w:t xml:space="preserve"> </w:t>
      </w:r>
      <w:r w:rsidR="005C7040" w:rsidRPr="005C7040">
        <w:t>Saamme tietoa palvelun laadun ja asiakasturvallisuuden kehittämisen tarpeista useista eri lähteistä, esimerkiksi viranomaisten tarkastuskäynneiltä, mahdollisista muistutuksista tai epäkohtailmoituksista, tehdyistä poikkeamahavainnoista, kvartaaleittain toteutettavasta omavalvontakyselystä, auditoinneista,  asiakastyön vaikuttavuus- ja arviointimittareiden tuloksista, asiakaspalautteista, henkilöstöpalautteista, viikkotiimikeskusteluista,  turvallisuuskävelyiden ja –harjoitusten aikana tehdyistä havainnoista, kiinteistötarkastuksista ja riskihavainnoista, joita on tehty päivitettäessä esimerkiksi turvallisuussuunnitelmaa, valmiussuunnitelmaa, puhtaanapidon ja elintarvikehygienian omavalvontasuunnitelmaa.</w:t>
      </w:r>
    </w:p>
    <w:p w14:paraId="789E47DA" w14:textId="7024ACCE" w:rsidR="005D2B4D" w:rsidRDefault="005D2B4D" w:rsidP="005C7040">
      <w:r>
        <w:t xml:space="preserve">Työ- ja päivätoiminnan </w:t>
      </w:r>
      <w:r w:rsidRPr="005D2B4D">
        <w:t xml:space="preserve">laatuvaatimukset ja laadunhallinnan toteuttamistavat. </w:t>
      </w:r>
    </w:p>
    <w:tbl>
      <w:tblPr>
        <w:tblStyle w:val="TaulukkoRuudukko1"/>
        <w:tblW w:w="9694" w:type="dxa"/>
        <w:tblInd w:w="-5" w:type="dxa"/>
        <w:tblLook w:val="04A0" w:firstRow="1" w:lastRow="0" w:firstColumn="1" w:lastColumn="0" w:noHBand="0" w:noVBand="1"/>
      </w:tblPr>
      <w:tblGrid>
        <w:gridCol w:w="1757"/>
        <w:gridCol w:w="2540"/>
        <w:gridCol w:w="2772"/>
        <w:gridCol w:w="2625"/>
      </w:tblGrid>
      <w:tr w:rsidR="005D2B4D" w:rsidRPr="005D2B4D" w14:paraId="0588BC89" w14:textId="77777777" w:rsidTr="00416FD1">
        <w:tc>
          <w:tcPr>
            <w:tcW w:w="1757" w:type="dxa"/>
            <w:shd w:val="clear" w:color="auto" w:fill="FFFF99"/>
          </w:tcPr>
          <w:p w14:paraId="16958DCD" w14:textId="77777777" w:rsidR="005D2B4D" w:rsidRPr="005D2B4D" w:rsidRDefault="005D2B4D" w:rsidP="005D2B4D">
            <w:pPr>
              <w:contextualSpacing/>
              <w:rPr>
                <w:rFonts w:eastAsia="Aptos" w:cs="Aptos"/>
                <w:b/>
                <w:bCs/>
              </w:rPr>
            </w:pPr>
            <w:bookmarkStart w:id="59" w:name="_Hlk195644985"/>
            <w:r w:rsidRPr="005D2B4D">
              <w:rPr>
                <w:rFonts w:eastAsia="Aptos" w:cs="Aptos"/>
                <w:b/>
                <w:bCs/>
              </w:rPr>
              <w:t>Laatuvaatimus</w:t>
            </w:r>
          </w:p>
        </w:tc>
        <w:tc>
          <w:tcPr>
            <w:tcW w:w="2540" w:type="dxa"/>
            <w:shd w:val="clear" w:color="auto" w:fill="FFFF99"/>
          </w:tcPr>
          <w:p w14:paraId="026DBA15" w14:textId="77777777" w:rsidR="005D2B4D" w:rsidRPr="005D2B4D" w:rsidRDefault="005D2B4D" w:rsidP="005D2B4D">
            <w:pPr>
              <w:contextualSpacing/>
              <w:rPr>
                <w:rFonts w:eastAsia="Aptos" w:cs="Aptos"/>
                <w:b/>
                <w:bCs/>
              </w:rPr>
            </w:pPr>
            <w:r w:rsidRPr="005D2B4D">
              <w:rPr>
                <w:rFonts w:eastAsia="Aptos" w:cs="Aptos"/>
                <w:b/>
                <w:bCs/>
              </w:rPr>
              <w:t>Kuvaus</w:t>
            </w:r>
          </w:p>
        </w:tc>
        <w:tc>
          <w:tcPr>
            <w:tcW w:w="2772" w:type="dxa"/>
            <w:shd w:val="clear" w:color="auto" w:fill="FFFF99"/>
          </w:tcPr>
          <w:p w14:paraId="46886B7B" w14:textId="77777777" w:rsidR="005D2B4D" w:rsidRPr="005D2B4D" w:rsidRDefault="005D2B4D" w:rsidP="005D2B4D">
            <w:pPr>
              <w:contextualSpacing/>
              <w:rPr>
                <w:rFonts w:eastAsia="Aptos" w:cs="Aptos"/>
                <w:b/>
                <w:bCs/>
              </w:rPr>
            </w:pPr>
            <w:r w:rsidRPr="005D2B4D">
              <w:rPr>
                <w:rFonts w:eastAsia="Aptos" w:cs="Aptos"/>
                <w:b/>
                <w:bCs/>
              </w:rPr>
              <w:t>Mittarit</w:t>
            </w:r>
          </w:p>
        </w:tc>
        <w:tc>
          <w:tcPr>
            <w:tcW w:w="2625" w:type="dxa"/>
            <w:shd w:val="clear" w:color="auto" w:fill="FFFF99"/>
          </w:tcPr>
          <w:p w14:paraId="7A901BD5" w14:textId="77777777" w:rsidR="005D2B4D" w:rsidRPr="005D2B4D" w:rsidRDefault="005D2B4D" w:rsidP="005D2B4D">
            <w:pPr>
              <w:contextualSpacing/>
              <w:rPr>
                <w:rFonts w:eastAsia="Aptos" w:cs="Aptos"/>
                <w:b/>
                <w:bCs/>
              </w:rPr>
            </w:pPr>
            <w:r w:rsidRPr="005D2B4D">
              <w:rPr>
                <w:rFonts w:eastAsia="Aptos" w:cs="Aptos"/>
                <w:b/>
                <w:bCs/>
              </w:rPr>
              <w:t xml:space="preserve">Keinoja </w:t>
            </w:r>
          </w:p>
        </w:tc>
      </w:tr>
      <w:tr w:rsidR="005D2B4D" w:rsidRPr="005D2B4D" w14:paraId="33EB600C" w14:textId="77777777" w:rsidTr="00416FD1">
        <w:tc>
          <w:tcPr>
            <w:tcW w:w="1757" w:type="dxa"/>
            <w:shd w:val="clear" w:color="auto" w:fill="FFFFCC"/>
          </w:tcPr>
          <w:p w14:paraId="69B57483" w14:textId="77777777" w:rsidR="005D2B4D" w:rsidRPr="005D2B4D" w:rsidRDefault="005D2B4D" w:rsidP="005D2B4D">
            <w:pPr>
              <w:contextualSpacing/>
              <w:jc w:val="left"/>
              <w:rPr>
                <w:rFonts w:eastAsia="Aptos" w:cs="Aptos"/>
              </w:rPr>
            </w:pPr>
            <w:r w:rsidRPr="005D2B4D">
              <w:rPr>
                <w:rFonts w:eastAsia="Aptos" w:cs="Aptos"/>
              </w:rPr>
              <w:t>Turvallisen tavallinen arki</w:t>
            </w:r>
          </w:p>
        </w:tc>
        <w:tc>
          <w:tcPr>
            <w:tcW w:w="2540" w:type="dxa"/>
          </w:tcPr>
          <w:p w14:paraId="7143ADE3" w14:textId="77777777" w:rsidR="005D2B4D" w:rsidRPr="005D2B4D" w:rsidRDefault="005D2B4D" w:rsidP="005D2B4D">
            <w:pPr>
              <w:contextualSpacing/>
              <w:jc w:val="left"/>
              <w:rPr>
                <w:rFonts w:eastAsia="Aptos" w:cs="Aptos"/>
              </w:rPr>
            </w:pPr>
            <w:r w:rsidRPr="005D2B4D">
              <w:rPr>
                <w:rFonts w:eastAsia="Aptos" w:cs="Aptos"/>
              </w:rPr>
              <w:t>Yksilöllinen tuki ja ohjaus</w:t>
            </w:r>
          </w:p>
          <w:p w14:paraId="4C72D7AC" w14:textId="77777777" w:rsidR="005D2B4D" w:rsidRPr="005D2B4D" w:rsidRDefault="005D2B4D" w:rsidP="005D2B4D">
            <w:pPr>
              <w:contextualSpacing/>
              <w:jc w:val="left"/>
              <w:rPr>
                <w:rFonts w:eastAsia="Aptos" w:cs="Aptos"/>
              </w:rPr>
            </w:pPr>
          </w:p>
          <w:p w14:paraId="7E38EA89" w14:textId="77777777" w:rsidR="005D2B4D" w:rsidRDefault="005D2B4D" w:rsidP="005D2B4D">
            <w:pPr>
              <w:contextualSpacing/>
              <w:jc w:val="left"/>
              <w:rPr>
                <w:rFonts w:eastAsia="Aptos" w:cs="Aptos"/>
              </w:rPr>
            </w:pPr>
          </w:p>
          <w:p w14:paraId="2304A800" w14:textId="77777777" w:rsidR="005D2B4D" w:rsidRDefault="005D2B4D" w:rsidP="005D2B4D">
            <w:pPr>
              <w:contextualSpacing/>
              <w:jc w:val="left"/>
              <w:rPr>
                <w:rFonts w:eastAsia="Aptos" w:cs="Aptos"/>
              </w:rPr>
            </w:pPr>
          </w:p>
          <w:p w14:paraId="1B0905F3" w14:textId="77777777" w:rsidR="005D2B4D" w:rsidRDefault="005D2B4D" w:rsidP="005D2B4D">
            <w:pPr>
              <w:contextualSpacing/>
              <w:jc w:val="left"/>
              <w:rPr>
                <w:rFonts w:eastAsia="Aptos" w:cs="Aptos"/>
              </w:rPr>
            </w:pPr>
          </w:p>
          <w:p w14:paraId="63601BEE" w14:textId="77777777" w:rsidR="005D2B4D" w:rsidRDefault="005D2B4D" w:rsidP="005D2B4D">
            <w:pPr>
              <w:contextualSpacing/>
              <w:jc w:val="left"/>
              <w:rPr>
                <w:rFonts w:eastAsia="Aptos" w:cs="Aptos"/>
              </w:rPr>
            </w:pPr>
          </w:p>
          <w:p w14:paraId="530CF098" w14:textId="77777777" w:rsidR="005D2B4D" w:rsidRDefault="005D2B4D" w:rsidP="005D2B4D">
            <w:pPr>
              <w:contextualSpacing/>
              <w:jc w:val="left"/>
              <w:rPr>
                <w:rFonts w:eastAsia="Aptos" w:cs="Aptos"/>
              </w:rPr>
            </w:pPr>
          </w:p>
          <w:p w14:paraId="6CC8C536" w14:textId="791C704B" w:rsidR="005D2B4D" w:rsidRPr="005D2B4D" w:rsidRDefault="005D2B4D" w:rsidP="005D2B4D">
            <w:pPr>
              <w:contextualSpacing/>
              <w:jc w:val="left"/>
              <w:rPr>
                <w:rFonts w:eastAsia="Aptos" w:cs="Aptos"/>
              </w:rPr>
            </w:pPr>
            <w:r w:rsidRPr="005D2B4D">
              <w:rPr>
                <w:rFonts w:eastAsia="Aptos" w:cs="Aptos"/>
              </w:rPr>
              <w:t>Hyvä ruoka ja viihtyisät tilat</w:t>
            </w:r>
          </w:p>
          <w:p w14:paraId="2FF781C3" w14:textId="77777777" w:rsidR="005D2B4D" w:rsidRPr="005D2B4D" w:rsidRDefault="005D2B4D" w:rsidP="005D2B4D">
            <w:pPr>
              <w:contextualSpacing/>
              <w:jc w:val="left"/>
              <w:rPr>
                <w:rFonts w:eastAsia="Aptos" w:cs="Aptos"/>
              </w:rPr>
            </w:pPr>
            <w:r w:rsidRPr="005D2B4D">
              <w:rPr>
                <w:rFonts w:eastAsia="Aptos" w:cs="Aptos"/>
              </w:rPr>
              <w:t>Turvallinen arki ja virikkeellinen ympäristö</w:t>
            </w:r>
          </w:p>
          <w:p w14:paraId="4539D6CD" w14:textId="77777777" w:rsidR="005D2B4D" w:rsidRPr="005D2B4D" w:rsidRDefault="005D2B4D" w:rsidP="005D2B4D">
            <w:pPr>
              <w:contextualSpacing/>
              <w:jc w:val="left"/>
              <w:rPr>
                <w:rFonts w:eastAsia="Aptos" w:cs="Aptos"/>
              </w:rPr>
            </w:pPr>
          </w:p>
          <w:p w14:paraId="56F262D1" w14:textId="77777777" w:rsidR="005D2B4D" w:rsidRPr="005D2B4D" w:rsidRDefault="005D2B4D" w:rsidP="005D2B4D">
            <w:pPr>
              <w:contextualSpacing/>
              <w:jc w:val="left"/>
              <w:rPr>
                <w:rFonts w:eastAsia="Aptos" w:cs="Aptos"/>
              </w:rPr>
            </w:pPr>
            <w:r w:rsidRPr="005D2B4D">
              <w:rPr>
                <w:rFonts w:eastAsia="Aptos" w:cs="Aptos"/>
              </w:rPr>
              <w:t>Sosiaalisen verkoston ylläpito ja vahvistaminen</w:t>
            </w:r>
          </w:p>
          <w:p w14:paraId="2BC5DECB" w14:textId="77777777" w:rsidR="005D2B4D" w:rsidRPr="005D2B4D" w:rsidRDefault="005D2B4D" w:rsidP="005D2B4D">
            <w:pPr>
              <w:contextualSpacing/>
              <w:jc w:val="left"/>
              <w:rPr>
                <w:rFonts w:eastAsia="Aptos" w:cs="Aptos"/>
              </w:rPr>
            </w:pPr>
          </w:p>
          <w:p w14:paraId="6100D6AE" w14:textId="77777777" w:rsidR="005D2B4D" w:rsidRPr="005D2B4D" w:rsidRDefault="005D2B4D" w:rsidP="005D2B4D">
            <w:pPr>
              <w:contextualSpacing/>
              <w:jc w:val="left"/>
              <w:rPr>
                <w:rFonts w:eastAsia="Aptos" w:cs="Aptos"/>
              </w:rPr>
            </w:pPr>
            <w:r w:rsidRPr="005D2B4D">
              <w:rPr>
                <w:rFonts w:eastAsia="Aptos" w:cs="Aptos"/>
              </w:rPr>
              <w:t>Osallisuuden ja itsemääräämisoikeuden varmistaminen</w:t>
            </w:r>
          </w:p>
          <w:p w14:paraId="7838AF3E" w14:textId="77777777" w:rsidR="005D2B4D" w:rsidRPr="005D2B4D" w:rsidRDefault="005D2B4D" w:rsidP="005D2B4D">
            <w:pPr>
              <w:contextualSpacing/>
              <w:jc w:val="left"/>
              <w:rPr>
                <w:rFonts w:eastAsia="Aptos" w:cs="Aptos"/>
              </w:rPr>
            </w:pPr>
          </w:p>
          <w:p w14:paraId="31A7DC27" w14:textId="77777777" w:rsidR="005D2B4D" w:rsidRPr="005D2B4D" w:rsidRDefault="005D2B4D" w:rsidP="005D2B4D">
            <w:pPr>
              <w:contextualSpacing/>
              <w:jc w:val="left"/>
              <w:rPr>
                <w:rFonts w:eastAsia="Aptos" w:cs="Aptos"/>
              </w:rPr>
            </w:pPr>
            <w:r w:rsidRPr="005D2B4D">
              <w:rPr>
                <w:rFonts w:eastAsia="Aptos" w:cs="Aptos"/>
              </w:rPr>
              <w:t>Kunnioittava kohtaaminen</w:t>
            </w:r>
          </w:p>
        </w:tc>
        <w:tc>
          <w:tcPr>
            <w:tcW w:w="2772" w:type="dxa"/>
          </w:tcPr>
          <w:p w14:paraId="0FB59D1C" w14:textId="77777777" w:rsidR="005D2B4D" w:rsidRPr="005D2B4D" w:rsidRDefault="005D2B4D" w:rsidP="005D2B4D">
            <w:pPr>
              <w:contextualSpacing/>
              <w:jc w:val="left"/>
              <w:rPr>
                <w:rFonts w:eastAsia="Aptos" w:cs="Aptos"/>
              </w:rPr>
            </w:pPr>
            <w:r w:rsidRPr="005D2B4D">
              <w:rPr>
                <w:rFonts w:eastAsia="Aptos" w:cs="Aptos"/>
              </w:rPr>
              <w:t>Asiakastyytyväisyyskysely</w:t>
            </w:r>
          </w:p>
          <w:p w14:paraId="455905F3" w14:textId="77777777" w:rsidR="005D2B4D" w:rsidRPr="005D2B4D" w:rsidRDefault="005D2B4D" w:rsidP="005D2B4D">
            <w:pPr>
              <w:contextualSpacing/>
              <w:jc w:val="left"/>
              <w:rPr>
                <w:rFonts w:eastAsia="Aptos" w:cs="Aptos"/>
              </w:rPr>
            </w:pPr>
            <w:r w:rsidRPr="005D2B4D">
              <w:rPr>
                <w:rFonts w:eastAsia="Aptos" w:cs="Aptos"/>
              </w:rPr>
              <w:t>(2x/vuosi, asiakkuuden päättyessä)</w:t>
            </w:r>
          </w:p>
          <w:p w14:paraId="03461FC3" w14:textId="77777777" w:rsidR="005D2B4D" w:rsidRPr="005D2B4D" w:rsidRDefault="005D2B4D" w:rsidP="005D2B4D">
            <w:pPr>
              <w:contextualSpacing/>
              <w:jc w:val="left"/>
              <w:rPr>
                <w:rFonts w:eastAsia="Aptos" w:cs="Aptos"/>
              </w:rPr>
            </w:pPr>
          </w:p>
          <w:p w14:paraId="15A62273" w14:textId="77777777" w:rsidR="005D2B4D" w:rsidRDefault="005D2B4D" w:rsidP="005D2B4D">
            <w:pPr>
              <w:contextualSpacing/>
              <w:jc w:val="left"/>
              <w:rPr>
                <w:rFonts w:eastAsia="Aptos" w:cs="Aptos"/>
              </w:rPr>
            </w:pPr>
          </w:p>
          <w:p w14:paraId="6AFB1448" w14:textId="77777777" w:rsidR="005D2B4D" w:rsidRDefault="005D2B4D" w:rsidP="005D2B4D">
            <w:pPr>
              <w:contextualSpacing/>
              <w:jc w:val="left"/>
              <w:rPr>
                <w:rFonts w:eastAsia="Aptos" w:cs="Aptos"/>
              </w:rPr>
            </w:pPr>
          </w:p>
          <w:p w14:paraId="439071F2" w14:textId="77777777" w:rsidR="005D2B4D" w:rsidRDefault="005D2B4D" w:rsidP="005D2B4D">
            <w:pPr>
              <w:contextualSpacing/>
              <w:jc w:val="left"/>
              <w:rPr>
                <w:rFonts w:eastAsia="Aptos" w:cs="Aptos"/>
              </w:rPr>
            </w:pPr>
          </w:p>
          <w:p w14:paraId="4413EC12" w14:textId="77777777" w:rsidR="005D2B4D" w:rsidRDefault="005D2B4D" w:rsidP="005D2B4D">
            <w:pPr>
              <w:contextualSpacing/>
              <w:jc w:val="left"/>
              <w:rPr>
                <w:rFonts w:eastAsia="Aptos" w:cs="Aptos"/>
              </w:rPr>
            </w:pPr>
          </w:p>
          <w:p w14:paraId="343D1F35" w14:textId="177023A3" w:rsidR="005D2B4D" w:rsidRPr="005D2B4D" w:rsidRDefault="005D2B4D" w:rsidP="005D2B4D">
            <w:pPr>
              <w:contextualSpacing/>
              <w:jc w:val="left"/>
              <w:rPr>
                <w:rFonts w:eastAsia="Aptos" w:cs="Aptos"/>
              </w:rPr>
            </w:pPr>
            <w:r w:rsidRPr="005D2B4D">
              <w:rPr>
                <w:rFonts w:eastAsia="Aptos" w:cs="Aptos"/>
              </w:rPr>
              <w:t>NPS: läheiset, tilaaja</w:t>
            </w:r>
          </w:p>
          <w:p w14:paraId="4B19A8FB" w14:textId="4B544FCC" w:rsidR="005D2B4D" w:rsidRPr="005D2B4D" w:rsidRDefault="005D2B4D" w:rsidP="005D2B4D">
            <w:pPr>
              <w:contextualSpacing/>
              <w:jc w:val="left"/>
              <w:rPr>
                <w:rFonts w:eastAsia="Aptos" w:cs="Aptos"/>
              </w:rPr>
            </w:pPr>
            <w:r w:rsidRPr="005D2B4D">
              <w:rPr>
                <w:rFonts w:eastAsia="Aptos" w:cs="Aptos"/>
              </w:rPr>
              <w:t>(1x/vuosi)</w:t>
            </w:r>
          </w:p>
          <w:p w14:paraId="32748CE3" w14:textId="77777777" w:rsidR="005D2B4D" w:rsidRPr="005D2B4D" w:rsidRDefault="005D2B4D" w:rsidP="005D2B4D">
            <w:pPr>
              <w:contextualSpacing/>
              <w:jc w:val="left"/>
              <w:rPr>
                <w:rFonts w:eastAsia="Aptos" w:cs="Aptos"/>
              </w:rPr>
            </w:pPr>
            <w:r w:rsidRPr="005D2B4D">
              <w:rPr>
                <w:rFonts w:eastAsia="Aptos" w:cs="Aptos"/>
              </w:rPr>
              <w:t xml:space="preserve">Asiakasturvallisuuteen liittyvät poikkeamat </w:t>
            </w:r>
          </w:p>
          <w:p w14:paraId="3C4DA2ED" w14:textId="77777777" w:rsidR="005D2B4D" w:rsidRPr="005D2B4D" w:rsidRDefault="005D2B4D" w:rsidP="005D2B4D">
            <w:pPr>
              <w:contextualSpacing/>
              <w:jc w:val="left"/>
              <w:rPr>
                <w:rFonts w:eastAsia="Aptos" w:cs="Aptos"/>
              </w:rPr>
            </w:pPr>
          </w:p>
          <w:p w14:paraId="09703C5C" w14:textId="77777777" w:rsidR="005D2B4D" w:rsidRPr="005D2B4D" w:rsidRDefault="005D2B4D" w:rsidP="005D2B4D">
            <w:pPr>
              <w:contextualSpacing/>
              <w:jc w:val="left"/>
              <w:rPr>
                <w:rFonts w:eastAsia="Aptos" w:cs="Aptos"/>
              </w:rPr>
            </w:pPr>
            <w:r w:rsidRPr="005D2B4D">
              <w:rPr>
                <w:rFonts w:eastAsia="Aptos" w:cs="Aptos"/>
              </w:rPr>
              <w:t>Lääkepoikkeamat</w:t>
            </w:r>
          </w:p>
          <w:p w14:paraId="31C85C3B" w14:textId="77777777" w:rsidR="005D2B4D" w:rsidRPr="005D2B4D" w:rsidRDefault="005D2B4D" w:rsidP="005D2B4D">
            <w:pPr>
              <w:contextualSpacing/>
              <w:jc w:val="left"/>
              <w:rPr>
                <w:rFonts w:eastAsia="Aptos" w:cs="Aptos"/>
              </w:rPr>
            </w:pPr>
          </w:p>
          <w:p w14:paraId="6E870FDC" w14:textId="7C86161A" w:rsidR="005D2B4D" w:rsidRPr="005D2B4D" w:rsidRDefault="005D2B4D" w:rsidP="005D2B4D">
            <w:pPr>
              <w:contextualSpacing/>
              <w:jc w:val="left"/>
              <w:rPr>
                <w:rFonts w:eastAsia="Aptos" w:cs="Aptos"/>
                <w:i/>
                <w:iCs/>
                <w:color w:val="FF0000"/>
              </w:rPr>
            </w:pPr>
          </w:p>
        </w:tc>
        <w:tc>
          <w:tcPr>
            <w:tcW w:w="2625" w:type="dxa"/>
            <w:vMerge w:val="restart"/>
          </w:tcPr>
          <w:p w14:paraId="2808498B" w14:textId="70F0D616" w:rsidR="005D2B4D" w:rsidRPr="005D2B4D" w:rsidRDefault="005D2B4D" w:rsidP="005D2B4D">
            <w:pPr>
              <w:contextualSpacing/>
              <w:rPr>
                <w:rFonts w:eastAsia="Aptos" w:cs="Aptos"/>
                <w:color w:val="000000"/>
              </w:rPr>
            </w:pPr>
            <w:r>
              <w:rPr>
                <w:rFonts w:eastAsia="Aptos" w:cs="Aptos"/>
                <w:color w:val="000000"/>
              </w:rPr>
              <w:t>Lähi</w:t>
            </w:r>
            <w:r w:rsidRPr="005D2B4D">
              <w:rPr>
                <w:rFonts w:eastAsia="Aptos" w:cs="Aptos"/>
                <w:color w:val="000000"/>
              </w:rPr>
              <w:t>ohjaajatoimintamalli</w:t>
            </w:r>
          </w:p>
          <w:p w14:paraId="0FD71396" w14:textId="77777777" w:rsidR="005D2B4D" w:rsidRPr="005D2B4D" w:rsidRDefault="005D2B4D" w:rsidP="005D2B4D">
            <w:pPr>
              <w:contextualSpacing/>
              <w:rPr>
                <w:rFonts w:eastAsia="Aptos" w:cs="Aptos"/>
              </w:rPr>
            </w:pPr>
            <w:r w:rsidRPr="005D2B4D">
              <w:rPr>
                <w:rFonts w:eastAsia="Aptos" w:cs="Aptos"/>
              </w:rPr>
              <w:t>Ajantasaiseen suunnitelmaan perustuva tavoitteellinen työskentely asiakkaan kanssa</w:t>
            </w:r>
          </w:p>
          <w:p w14:paraId="4917284D" w14:textId="77777777" w:rsidR="005D2B4D" w:rsidRPr="005D2B4D" w:rsidRDefault="005D2B4D" w:rsidP="005D2B4D">
            <w:pPr>
              <w:contextualSpacing/>
              <w:rPr>
                <w:rFonts w:eastAsia="Aptos" w:cs="Aptos"/>
              </w:rPr>
            </w:pPr>
          </w:p>
          <w:p w14:paraId="422B5CA0" w14:textId="77777777" w:rsidR="0048404C" w:rsidRDefault="0048404C" w:rsidP="005D2B4D">
            <w:pPr>
              <w:contextualSpacing/>
              <w:rPr>
                <w:rFonts w:eastAsia="Aptos" w:cs="Aptos"/>
              </w:rPr>
            </w:pPr>
          </w:p>
          <w:p w14:paraId="1871DE67" w14:textId="7DE480BA" w:rsidR="005D2B4D" w:rsidRPr="005D2B4D" w:rsidRDefault="005D2B4D" w:rsidP="005D2B4D">
            <w:pPr>
              <w:contextualSpacing/>
              <w:rPr>
                <w:rFonts w:eastAsia="Aptos" w:cs="Aptos"/>
              </w:rPr>
            </w:pPr>
            <w:r w:rsidRPr="005D2B4D">
              <w:rPr>
                <w:rFonts w:eastAsia="Aptos" w:cs="Aptos"/>
              </w:rPr>
              <w:t>Yhteisöpalaverit</w:t>
            </w:r>
          </w:p>
          <w:p w14:paraId="636DD362" w14:textId="77777777" w:rsidR="005D2B4D" w:rsidRPr="005D2B4D" w:rsidRDefault="005D2B4D" w:rsidP="005D2B4D">
            <w:pPr>
              <w:contextualSpacing/>
              <w:rPr>
                <w:rFonts w:eastAsia="Aptos" w:cs="Aptos"/>
              </w:rPr>
            </w:pPr>
          </w:p>
          <w:p w14:paraId="075338C3" w14:textId="77777777" w:rsidR="005D2B4D" w:rsidRPr="005D2B4D" w:rsidRDefault="005D2B4D" w:rsidP="005D2B4D">
            <w:pPr>
              <w:contextualSpacing/>
              <w:rPr>
                <w:rFonts w:eastAsia="Aptos" w:cs="Aptos"/>
              </w:rPr>
            </w:pPr>
            <w:r w:rsidRPr="005D2B4D">
              <w:rPr>
                <w:rFonts w:eastAsia="Aptos" w:cs="Aptos"/>
              </w:rPr>
              <w:t>Tiimipalaverikäytäntö</w:t>
            </w:r>
          </w:p>
          <w:p w14:paraId="1EB5425F" w14:textId="77777777" w:rsidR="005D2B4D" w:rsidRPr="005D2B4D" w:rsidRDefault="005D2B4D" w:rsidP="005D2B4D">
            <w:pPr>
              <w:contextualSpacing/>
              <w:rPr>
                <w:rFonts w:eastAsia="Aptos" w:cs="Aptos"/>
              </w:rPr>
            </w:pPr>
          </w:p>
          <w:p w14:paraId="2ABFEC76" w14:textId="77777777" w:rsidR="005D2B4D" w:rsidRPr="005D2B4D" w:rsidRDefault="005D2B4D" w:rsidP="005D2B4D">
            <w:pPr>
              <w:contextualSpacing/>
              <w:rPr>
                <w:rFonts w:eastAsia="Aptos" w:cs="Aptos"/>
              </w:rPr>
            </w:pPr>
            <w:r w:rsidRPr="005D2B4D">
              <w:rPr>
                <w:rFonts w:eastAsia="Aptos" w:cs="Aptos"/>
              </w:rPr>
              <w:t>Poikkeamaprosessi</w:t>
            </w:r>
          </w:p>
          <w:p w14:paraId="1FDF3C51" w14:textId="77777777" w:rsidR="005D2B4D" w:rsidRPr="005D2B4D" w:rsidRDefault="005D2B4D" w:rsidP="005D2B4D">
            <w:pPr>
              <w:contextualSpacing/>
              <w:rPr>
                <w:rFonts w:eastAsia="Aptos" w:cs="Aptos"/>
              </w:rPr>
            </w:pPr>
          </w:p>
          <w:p w14:paraId="5219B3E9" w14:textId="77777777" w:rsidR="005D2B4D" w:rsidRPr="005D2B4D" w:rsidRDefault="005D2B4D" w:rsidP="005D2B4D">
            <w:pPr>
              <w:contextualSpacing/>
              <w:rPr>
                <w:rFonts w:eastAsia="Aptos" w:cs="Aptos"/>
              </w:rPr>
            </w:pPr>
            <w:r w:rsidRPr="005D2B4D">
              <w:rPr>
                <w:rFonts w:eastAsia="Aptos" w:cs="Aptos"/>
              </w:rPr>
              <w:t xml:space="preserve">Riskienarviointi </w:t>
            </w:r>
          </w:p>
          <w:p w14:paraId="3F17CC3C" w14:textId="77777777" w:rsidR="005D2B4D" w:rsidRPr="005D2B4D" w:rsidRDefault="005D2B4D" w:rsidP="005D2B4D">
            <w:pPr>
              <w:contextualSpacing/>
              <w:rPr>
                <w:rFonts w:eastAsia="Aptos" w:cs="Aptos"/>
              </w:rPr>
            </w:pPr>
          </w:p>
          <w:p w14:paraId="0F02E46E" w14:textId="77777777" w:rsidR="005D2B4D" w:rsidRPr="005D2B4D" w:rsidRDefault="005D2B4D" w:rsidP="005D2B4D">
            <w:pPr>
              <w:contextualSpacing/>
              <w:rPr>
                <w:rFonts w:eastAsia="Aptos" w:cs="Aptos"/>
              </w:rPr>
            </w:pPr>
            <w:r w:rsidRPr="005D2B4D">
              <w:rPr>
                <w:rFonts w:eastAsia="Aptos" w:cs="Aptos"/>
              </w:rPr>
              <w:t>Omavalvontapäivät</w:t>
            </w:r>
          </w:p>
          <w:p w14:paraId="7D020023" w14:textId="77777777" w:rsidR="005D2B4D" w:rsidRPr="005D2B4D" w:rsidRDefault="005D2B4D" w:rsidP="005D2B4D">
            <w:pPr>
              <w:contextualSpacing/>
              <w:rPr>
                <w:rFonts w:eastAsia="Aptos" w:cs="Aptos"/>
              </w:rPr>
            </w:pPr>
          </w:p>
          <w:p w14:paraId="50CC370D" w14:textId="77777777" w:rsidR="005D2B4D" w:rsidRPr="005D2B4D" w:rsidRDefault="005D2B4D" w:rsidP="005D2B4D">
            <w:pPr>
              <w:contextualSpacing/>
              <w:rPr>
                <w:rFonts w:eastAsia="Aptos" w:cs="Aptos"/>
              </w:rPr>
            </w:pPr>
            <w:r w:rsidRPr="005D2B4D">
              <w:rPr>
                <w:rFonts w:eastAsia="Aptos" w:cs="Aptos"/>
              </w:rPr>
              <w:t>Ulkoinen auditointi/ISO 9001</w:t>
            </w:r>
          </w:p>
          <w:p w14:paraId="4568BCC6" w14:textId="77777777" w:rsidR="005D2B4D" w:rsidRPr="005D2B4D" w:rsidRDefault="005D2B4D" w:rsidP="005D2B4D">
            <w:pPr>
              <w:contextualSpacing/>
              <w:rPr>
                <w:rFonts w:eastAsia="Aptos" w:cs="Aptos"/>
              </w:rPr>
            </w:pPr>
          </w:p>
          <w:p w14:paraId="5E1EC39B" w14:textId="77777777" w:rsidR="005D2B4D" w:rsidRPr="005D2B4D" w:rsidRDefault="005D2B4D" w:rsidP="005D2B4D">
            <w:pPr>
              <w:contextualSpacing/>
              <w:rPr>
                <w:rFonts w:eastAsia="Aptos" w:cs="Aptos"/>
              </w:rPr>
            </w:pPr>
            <w:r w:rsidRPr="005D2B4D">
              <w:rPr>
                <w:rFonts w:eastAsia="Aptos" w:cs="Aptos"/>
              </w:rPr>
              <w:t>Omavalvontakyselyt</w:t>
            </w:r>
          </w:p>
          <w:p w14:paraId="5D42FCAE" w14:textId="77777777" w:rsidR="005D2B4D" w:rsidRPr="005D2B4D" w:rsidRDefault="005D2B4D" w:rsidP="005D2B4D">
            <w:pPr>
              <w:contextualSpacing/>
              <w:rPr>
                <w:rFonts w:eastAsia="Aptos" w:cs="Aptos"/>
              </w:rPr>
            </w:pPr>
          </w:p>
          <w:p w14:paraId="0CC44E0D" w14:textId="4669D9FF" w:rsidR="00C54969" w:rsidRDefault="005D2B4D" w:rsidP="005D2B4D">
            <w:pPr>
              <w:contextualSpacing/>
              <w:rPr>
                <w:rFonts w:eastAsia="Aptos" w:cs="Aptos"/>
              </w:rPr>
            </w:pPr>
            <w:r w:rsidRPr="005D2B4D">
              <w:rPr>
                <w:rFonts w:eastAsia="Aptos" w:cs="Aptos"/>
              </w:rPr>
              <w:t>Vuosikellon toteuttaminen</w:t>
            </w:r>
          </w:p>
          <w:p w14:paraId="44F81D36" w14:textId="77777777" w:rsidR="00C54969" w:rsidRDefault="00C54969" w:rsidP="005D2B4D">
            <w:pPr>
              <w:contextualSpacing/>
              <w:rPr>
                <w:rFonts w:eastAsia="Aptos" w:cs="Aptos"/>
              </w:rPr>
            </w:pPr>
          </w:p>
          <w:p w14:paraId="3C736334" w14:textId="77777777" w:rsidR="00C54969" w:rsidRPr="005D2B4D" w:rsidRDefault="00C54969" w:rsidP="005D2B4D">
            <w:pPr>
              <w:contextualSpacing/>
              <w:rPr>
                <w:rFonts w:eastAsia="Aptos" w:cs="Aptos"/>
              </w:rPr>
            </w:pPr>
          </w:p>
          <w:p w14:paraId="0C44D2DE" w14:textId="77777777" w:rsidR="005D2B4D" w:rsidRPr="005D2B4D" w:rsidRDefault="005D2B4D" w:rsidP="005D2B4D">
            <w:pPr>
              <w:contextualSpacing/>
              <w:rPr>
                <w:rFonts w:eastAsia="Aptos" w:cs="Aptos"/>
              </w:rPr>
            </w:pPr>
            <w:r w:rsidRPr="005D2B4D">
              <w:rPr>
                <w:rFonts w:eastAsia="Aptos" w:cs="Aptos"/>
              </w:rPr>
              <w:t>Koulutussuunnitelma</w:t>
            </w:r>
          </w:p>
          <w:p w14:paraId="475A4F03" w14:textId="77777777" w:rsidR="005D2B4D" w:rsidRPr="005D2B4D" w:rsidRDefault="005D2B4D" w:rsidP="005D2B4D">
            <w:pPr>
              <w:contextualSpacing/>
              <w:rPr>
                <w:rFonts w:eastAsia="Aptos" w:cs="Aptos"/>
              </w:rPr>
            </w:pPr>
          </w:p>
          <w:p w14:paraId="6E96010D" w14:textId="77777777" w:rsidR="005D2B4D" w:rsidRPr="005D2B4D" w:rsidRDefault="005D2B4D" w:rsidP="005D2B4D">
            <w:pPr>
              <w:contextualSpacing/>
              <w:rPr>
                <w:rFonts w:eastAsia="Aptos" w:cs="Aptos"/>
              </w:rPr>
            </w:pPr>
            <w:r w:rsidRPr="005D2B4D">
              <w:rPr>
                <w:rFonts w:eastAsia="Aptos" w:cs="Aptos"/>
              </w:rPr>
              <w:t>Perehdyttämisprosessi</w:t>
            </w:r>
          </w:p>
          <w:p w14:paraId="0BB33D32" w14:textId="77777777" w:rsidR="005D2B4D" w:rsidRPr="005D2B4D" w:rsidRDefault="005D2B4D" w:rsidP="005D2B4D">
            <w:pPr>
              <w:contextualSpacing/>
              <w:rPr>
                <w:rFonts w:eastAsia="Aptos" w:cs="Aptos"/>
              </w:rPr>
            </w:pPr>
          </w:p>
          <w:p w14:paraId="763F692C" w14:textId="77777777" w:rsidR="005D2B4D" w:rsidRPr="005D2B4D" w:rsidRDefault="005D2B4D" w:rsidP="005D2B4D">
            <w:pPr>
              <w:contextualSpacing/>
              <w:rPr>
                <w:rFonts w:eastAsia="Aptos" w:cs="Aptos"/>
              </w:rPr>
            </w:pPr>
            <w:r w:rsidRPr="005D2B4D">
              <w:rPr>
                <w:rFonts w:eastAsia="Aptos" w:cs="Aptos"/>
              </w:rPr>
              <w:lastRenderedPageBreak/>
              <w:t>Ajantasaiset tehtävänkuvat</w:t>
            </w:r>
          </w:p>
          <w:p w14:paraId="79B2BE28" w14:textId="77777777" w:rsidR="005D2B4D" w:rsidRPr="005D2B4D" w:rsidRDefault="005D2B4D" w:rsidP="005D2B4D">
            <w:pPr>
              <w:contextualSpacing/>
              <w:rPr>
                <w:rFonts w:eastAsia="Aptos" w:cs="Aptos"/>
              </w:rPr>
            </w:pPr>
          </w:p>
          <w:p w14:paraId="093AE838" w14:textId="77777777" w:rsidR="005D2B4D" w:rsidRPr="005D2B4D" w:rsidRDefault="005D2B4D" w:rsidP="00C54969">
            <w:pPr>
              <w:contextualSpacing/>
              <w:rPr>
                <w:rFonts w:eastAsia="Aptos" w:cs="Aptos"/>
              </w:rPr>
            </w:pPr>
          </w:p>
        </w:tc>
      </w:tr>
      <w:tr w:rsidR="005D2B4D" w:rsidRPr="005D2B4D" w14:paraId="253BD6A8" w14:textId="77777777" w:rsidTr="00416FD1">
        <w:tc>
          <w:tcPr>
            <w:tcW w:w="1757" w:type="dxa"/>
            <w:shd w:val="clear" w:color="auto" w:fill="FFFFCC"/>
          </w:tcPr>
          <w:p w14:paraId="67D06C92" w14:textId="77777777" w:rsidR="005D2B4D" w:rsidRPr="005D2B4D" w:rsidRDefault="005D2B4D" w:rsidP="005D2B4D">
            <w:pPr>
              <w:contextualSpacing/>
              <w:jc w:val="left"/>
              <w:rPr>
                <w:rFonts w:eastAsia="Aptos" w:cs="Aptos"/>
              </w:rPr>
            </w:pPr>
            <w:r w:rsidRPr="005D2B4D">
              <w:rPr>
                <w:rFonts w:eastAsia="Aptos" w:cs="Aptos"/>
              </w:rPr>
              <w:t>Vaikuttava palvelu</w:t>
            </w:r>
          </w:p>
        </w:tc>
        <w:tc>
          <w:tcPr>
            <w:tcW w:w="2540" w:type="dxa"/>
          </w:tcPr>
          <w:p w14:paraId="41E2106E" w14:textId="77777777" w:rsidR="005D2B4D" w:rsidRPr="005D2B4D" w:rsidRDefault="005D2B4D" w:rsidP="005D2B4D">
            <w:pPr>
              <w:jc w:val="left"/>
              <w:rPr>
                <w:rFonts w:eastAsia="Aptos" w:cs="Aptos"/>
              </w:rPr>
            </w:pPr>
            <w:r w:rsidRPr="005D2B4D">
              <w:rPr>
                <w:rFonts w:eastAsia="Aptos" w:cs="Aptos"/>
              </w:rPr>
              <w:t xml:space="preserve">Palvelu vastaa asiakkaan tuentarpeeseen ja tuottaa hänelle hyötyä. </w:t>
            </w:r>
          </w:p>
          <w:p w14:paraId="189D1B50" w14:textId="77777777" w:rsidR="005D2B4D" w:rsidRPr="005D2B4D" w:rsidRDefault="005D2B4D" w:rsidP="005D2B4D">
            <w:pPr>
              <w:ind w:left="720"/>
              <w:contextualSpacing/>
              <w:jc w:val="left"/>
              <w:rPr>
                <w:rFonts w:eastAsia="Aptos" w:cs="Aptos"/>
              </w:rPr>
            </w:pPr>
          </w:p>
          <w:p w14:paraId="5E2D8D40" w14:textId="148D461C" w:rsidR="005D2B4D" w:rsidRPr="005D2B4D" w:rsidRDefault="005D2B4D" w:rsidP="005D2B4D">
            <w:pPr>
              <w:contextualSpacing/>
              <w:jc w:val="left"/>
              <w:rPr>
                <w:rFonts w:eastAsia="Aptos" w:cs="Aptos"/>
              </w:rPr>
            </w:pPr>
            <w:r w:rsidRPr="005D2B4D">
              <w:rPr>
                <w:rFonts w:eastAsia="Aptos" w:cs="Aptos"/>
              </w:rPr>
              <w:t xml:space="preserve">Asiakas hyötyy palvelusta konkreettisesti esimerkiksi uusien </w:t>
            </w:r>
            <w:r w:rsidRPr="005D2B4D">
              <w:rPr>
                <w:rFonts w:eastAsia="Aptos" w:cs="Aptos"/>
              </w:rPr>
              <w:lastRenderedPageBreak/>
              <w:t>taitojen, voimavarojen tai suunnan löytymisen myötä. Vahvistaa</w:t>
            </w:r>
            <w:r>
              <w:rPr>
                <w:rFonts w:eastAsia="Aptos" w:cs="Aptos"/>
              </w:rPr>
              <w:t xml:space="preserve"> asiakkaan osallisuutta ja</w:t>
            </w:r>
            <w:r w:rsidRPr="005D2B4D">
              <w:rPr>
                <w:rFonts w:eastAsia="Aptos" w:cs="Aptos"/>
              </w:rPr>
              <w:t xml:space="preserve"> elämänhallintaa, tukee arjessa selviytymistä ja toimintakykyä, ennaltaehkäisee tilanteen vaikeutumista.</w:t>
            </w:r>
          </w:p>
          <w:p w14:paraId="1490AB24" w14:textId="77777777" w:rsidR="005D2B4D" w:rsidRPr="005D2B4D" w:rsidRDefault="005D2B4D" w:rsidP="005D2B4D">
            <w:pPr>
              <w:contextualSpacing/>
              <w:jc w:val="left"/>
              <w:rPr>
                <w:rFonts w:eastAsia="Aptos" w:cs="Aptos"/>
              </w:rPr>
            </w:pPr>
          </w:p>
        </w:tc>
        <w:tc>
          <w:tcPr>
            <w:tcW w:w="2772" w:type="dxa"/>
          </w:tcPr>
          <w:p w14:paraId="2AFFDE67" w14:textId="77777777" w:rsidR="005D2B4D" w:rsidRPr="005D2B4D" w:rsidRDefault="005D2B4D" w:rsidP="005D2B4D">
            <w:pPr>
              <w:contextualSpacing/>
              <w:jc w:val="left"/>
              <w:rPr>
                <w:rFonts w:eastAsia="Aptos" w:cs="Aptos"/>
                <w:i/>
                <w:iCs/>
                <w:color w:val="FF0000"/>
              </w:rPr>
            </w:pPr>
          </w:p>
          <w:p w14:paraId="720A33A3" w14:textId="2BBB76F5" w:rsidR="005D2B4D" w:rsidRPr="005D2B4D" w:rsidRDefault="005D2B4D" w:rsidP="005D2B4D">
            <w:pPr>
              <w:contextualSpacing/>
              <w:jc w:val="left"/>
              <w:rPr>
                <w:rFonts w:eastAsia="Aptos" w:cs="Aptos"/>
              </w:rPr>
            </w:pPr>
          </w:p>
        </w:tc>
        <w:tc>
          <w:tcPr>
            <w:tcW w:w="2625" w:type="dxa"/>
            <w:vMerge/>
          </w:tcPr>
          <w:p w14:paraId="0C6BF8FE" w14:textId="77777777" w:rsidR="005D2B4D" w:rsidRPr="005D2B4D" w:rsidRDefault="005D2B4D" w:rsidP="005D2B4D">
            <w:pPr>
              <w:contextualSpacing/>
              <w:rPr>
                <w:rFonts w:eastAsia="Aptos" w:cs="Aptos"/>
              </w:rPr>
            </w:pPr>
          </w:p>
        </w:tc>
      </w:tr>
      <w:tr w:rsidR="005D2B4D" w:rsidRPr="005D2B4D" w14:paraId="6A74737D" w14:textId="77777777" w:rsidTr="00416FD1">
        <w:tc>
          <w:tcPr>
            <w:tcW w:w="1757" w:type="dxa"/>
            <w:shd w:val="clear" w:color="auto" w:fill="FFFFCC"/>
          </w:tcPr>
          <w:p w14:paraId="03A6AF38" w14:textId="77777777" w:rsidR="005D2B4D" w:rsidRPr="005D2B4D" w:rsidRDefault="005D2B4D" w:rsidP="005D2B4D">
            <w:pPr>
              <w:contextualSpacing/>
              <w:jc w:val="left"/>
              <w:rPr>
                <w:rFonts w:eastAsia="Aptos" w:cs="Aptos"/>
              </w:rPr>
            </w:pPr>
            <w:r w:rsidRPr="005D2B4D">
              <w:rPr>
                <w:rFonts w:eastAsia="Aptos" w:cs="Aptos"/>
              </w:rPr>
              <w:t>Vaatimuksen-</w:t>
            </w:r>
          </w:p>
          <w:p w14:paraId="2C9CB60F" w14:textId="77777777" w:rsidR="005D2B4D" w:rsidRPr="005D2B4D" w:rsidRDefault="005D2B4D" w:rsidP="005D2B4D">
            <w:pPr>
              <w:contextualSpacing/>
              <w:jc w:val="left"/>
              <w:rPr>
                <w:rFonts w:eastAsia="Aptos" w:cs="Aptos"/>
              </w:rPr>
            </w:pPr>
            <w:r w:rsidRPr="005D2B4D">
              <w:rPr>
                <w:rFonts w:eastAsia="Aptos" w:cs="Aptos"/>
              </w:rPr>
              <w:t>mukaisuus</w:t>
            </w:r>
          </w:p>
        </w:tc>
        <w:tc>
          <w:tcPr>
            <w:tcW w:w="2540" w:type="dxa"/>
          </w:tcPr>
          <w:p w14:paraId="13013891" w14:textId="77777777" w:rsidR="005D2B4D" w:rsidRPr="005D2B4D" w:rsidRDefault="005D2B4D" w:rsidP="005D2B4D">
            <w:pPr>
              <w:contextualSpacing/>
              <w:jc w:val="left"/>
              <w:rPr>
                <w:rFonts w:eastAsia="Aptos" w:cs="Aptos"/>
              </w:rPr>
            </w:pPr>
            <w:r w:rsidRPr="005D2B4D">
              <w:rPr>
                <w:rFonts w:eastAsia="Aptos" w:cs="Aptos"/>
              </w:rPr>
              <w:t>Palvelu täyttää lakien, viranomaisten, sopimusten ja Hoivatien vaatimukset.</w:t>
            </w:r>
          </w:p>
        </w:tc>
        <w:tc>
          <w:tcPr>
            <w:tcW w:w="2772" w:type="dxa"/>
          </w:tcPr>
          <w:p w14:paraId="30E3C15B" w14:textId="77777777" w:rsidR="005D2B4D" w:rsidRPr="005D2B4D" w:rsidRDefault="005D2B4D" w:rsidP="005D2B4D">
            <w:pPr>
              <w:contextualSpacing/>
              <w:jc w:val="left"/>
              <w:rPr>
                <w:rFonts w:eastAsia="Aptos" w:cs="Aptos"/>
              </w:rPr>
            </w:pPr>
            <w:r w:rsidRPr="005D2B4D">
              <w:rPr>
                <w:rFonts w:eastAsia="Aptos" w:cs="Aptos"/>
              </w:rPr>
              <w:t>Omavalvonnan seurantaraportoinnin toteutuminen</w:t>
            </w:r>
          </w:p>
        </w:tc>
        <w:tc>
          <w:tcPr>
            <w:tcW w:w="2625" w:type="dxa"/>
            <w:vMerge/>
          </w:tcPr>
          <w:p w14:paraId="2C7DA01E" w14:textId="77777777" w:rsidR="005D2B4D" w:rsidRPr="005D2B4D" w:rsidRDefault="005D2B4D" w:rsidP="005D2B4D">
            <w:pPr>
              <w:contextualSpacing/>
              <w:rPr>
                <w:rFonts w:eastAsia="Aptos" w:cs="Aptos"/>
              </w:rPr>
            </w:pPr>
          </w:p>
        </w:tc>
      </w:tr>
      <w:tr w:rsidR="005D2B4D" w:rsidRPr="005D2B4D" w14:paraId="1C8EC176" w14:textId="77777777" w:rsidTr="00416FD1">
        <w:tc>
          <w:tcPr>
            <w:tcW w:w="1757" w:type="dxa"/>
            <w:shd w:val="clear" w:color="auto" w:fill="FFFFCC"/>
          </w:tcPr>
          <w:p w14:paraId="107F8563" w14:textId="77777777" w:rsidR="005D2B4D" w:rsidRPr="005D2B4D" w:rsidRDefault="005D2B4D" w:rsidP="005D2B4D">
            <w:pPr>
              <w:contextualSpacing/>
              <w:jc w:val="left"/>
              <w:rPr>
                <w:rFonts w:eastAsia="Aptos" w:cs="Aptos"/>
              </w:rPr>
            </w:pPr>
            <w:r w:rsidRPr="005D2B4D">
              <w:rPr>
                <w:rFonts w:eastAsia="Aptos" w:cs="Aptos"/>
              </w:rPr>
              <w:t>Osaava ja hyvinvoiva henkilöstö</w:t>
            </w:r>
          </w:p>
        </w:tc>
        <w:tc>
          <w:tcPr>
            <w:tcW w:w="2540" w:type="dxa"/>
          </w:tcPr>
          <w:p w14:paraId="072CEDED" w14:textId="77777777" w:rsidR="005D2B4D" w:rsidRPr="005D2B4D" w:rsidRDefault="005D2B4D" w:rsidP="005D2B4D">
            <w:pPr>
              <w:contextualSpacing/>
              <w:jc w:val="left"/>
              <w:rPr>
                <w:rFonts w:eastAsia="Aptos" w:cs="Aptos"/>
              </w:rPr>
            </w:pPr>
            <w:r w:rsidRPr="005D2B4D">
              <w:rPr>
                <w:rFonts w:eastAsia="Aptos" w:cs="Aptos"/>
              </w:rPr>
              <w:t>Hyvinvoivat työntekijät ovat ammattitaitoisia ja kehittävät toimintaa jatkuvan periaatteen mukaisesti.</w:t>
            </w:r>
          </w:p>
        </w:tc>
        <w:tc>
          <w:tcPr>
            <w:tcW w:w="2772" w:type="dxa"/>
          </w:tcPr>
          <w:p w14:paraId="61B05119" w14:textId="77777777" w:rsidR="005D2B4D" w:rsidRPr="005D2B4D" w:rsidRDefault="005D2B4D" w:rsidP="005D2B4D">
            <w:pPr>
              <w:contextualSpacing/>
              <w:jc w:val="left"/>
              <w:rPr>
                <w:rFonts w:eastAsia="Aptos" w:cs="Aptos"/>
              </w:rPr>
            </w:pPr>
            <w:r w:rsidRPr="005D2B4D">
              <w:rPr>
                <w:rFonts w:eastAsia="Aptos" w:cs="Aptos"/>
              </w:rPr>
              <w:t>eNPS ja henkilöstökysely</w:t>
            </w:r>
          </w:p>
          <w:p w14:paraId="4424082B" w14:textId="77777777" w:rsidR="005D2B4D" w:rsidRPr="005D2B4D" w:rsidRDefault="005D2B4D" w:rsidP="005D2B4D">
            <w:pPr>
              <w:contextualSpacing/>
              <w:jc w:val="left"/>
              <w:rPr>
                <w:rFonts w:eastAsia="Aptos" w:cs="Aptos"/>
              </w:rPr>
            </w:pPr>
            <w:r w:rsidRPr="005D2B4D">
              <w:rPr>
                <w:rFonts w:eastAsia="Aptos" w:cs="Aptos"/>
              </w:rPr>
              <w:t>(2x/vuosi)</w:t>
            </w:r>
          </w:p>
          <w:p w14:paraId="355A3C87" w14:textId="77777777" w:rsidR="005D2B4D" w:rsidRPr="005D2B4D" w:rsidRDefault="005D2B4D" w:rsidP="005D2B4D">
            <w:pPr>
              <w:contextualSpacing/>
              <w:jc w:val="left"/>
              <w:rPr>
                <w:rFonts w:eastAsia="Aptos" w:cs="Aptos"/>
              </w:rPr>
            </w:pPr>
          </w:p>
          <w:p w14:paraId="61D0D7E4" w14:textId="77777777" w:rsidR="005D2B4D" w:rsidRPr="005D2B4D" w:rsidRDefault="005D2B4D" w:rsidP="005D2B4D">
            <w:pPr>
              <w:contextualSpacing/>
              <w:jc w:val="left"/>
              <w:rPr>
                <w:rFonts w:eastAsia="Aptos" w:cs="Aptos"/>
              </w:rPr>
            </w:pPr>
            <w:r w:rsidRPr="005D2B4D">
              <w:rPr>
                <w:rFonts w:eastAsia="Aptos" w:cs="Aptos"/>
              </w:rPr>
              <w:t>Vaihtuvuus</w:t>
            </w:r>
          </w:p>
          <w:p w14:paraId="23F71F4B" w14:textId="77777777" w:rsidR="005D2B4D" w:rsidRPr="005D2B4D" w:rsidRDefault="005D2B4D" w:rsidP="005D2B4D">
            <w:pPr>
              <w:contextualSpacing/>
              <w:jc w:val="left"/>
              <w:rPr>
                <w:rFonts w:eastAsia="Aptos" w:cs="Aptos"/>
              </w:rPr>
            </w:pPr>
          </w:p>
          <w:p w14:paraId="5A785570" w14:textId="77777777" w:rsidR="005D2B4D" w:rsidRPr="005D2B4D" w:rsidRDefault="005D2B4D" w:rsidP="005D2B4D">
            <w:pPr>
              <w:contextualSpacing/>
              <w:jc w:val="left"/>
              <w:rPr>
                <w:rFonts w:eastAsia="Aptos" w:cs="Aptos"/>
              </w:rPr>
            </w:pPr>
            <w:r w:rsidRPr="005D2B4D">
              <w:rPr>
                <w:rFonts w:eastAsia="Aptos" w:cs="Aptos"/>
              </w:rPr>
              <w:t>Sairauspoissaolot</w:t>
            </w:r>
          </w:p>
          <w:p w14:paraId="557297AE" w14:textId="77777777" w:rsidR="005D2B4D" w:rsidRPr="005D2B4D" w:rsidRDefault="005D2B4D" w:rsidP="005D2B4D">
            <w:pPr>
              <w:contextualSpacing/>
              <w:jc w:val="left"/>
              <w:rPr>
                <w:rFonts w:eastAsia="Aptos" w:cs="Aptos"/>
              </w:rPr>
            </w:pPr>
          </w:p>
        </w:tc>
        <w:tc>
          <w:tcPr>
            <w:tcW w:w="2625" w:type="dxa"/>
            <w:vMerge/>
          </w:tcPr>
          <w:p w14:paraId="2831E0EE" w14:textId="77777777" w:rsidR="005D2B4D" w:rsidRPr="005D2B4D" w:rsidRDefault="005D2B4D" w:rsidP="005D2B4D">
            <w:pPr>
              <w:contextualSpacing/>
              <w:rPr>
                <w:rFonts w:eastAsia="Aptos" w:cs="Aptos"/>
              </w:rPr>
            </w:pPr>
          </w:p>
        </w:tc>
      </w:tr>
      <w:bookmarkEnd w:id="59"/>
    </w:tbl>
    <w:p w14:paraId="00F06EB7" w14:textId="3CE61D0D" w:rsidR="008C0AD2" w:rsidRPr="0048404C" w:rsidRDefault="008C0AD2" w:rsidP="0048404C">
      <w:pPr>
        <w:rPr>
          <w:color w:val="FF0000"/>
        </w:rPr>
      </w:pPr>
    </w:p>
    <w:p w14:paraId="3E01BDB6" w14:textId="33FCDC2F" w:rsidR="008C0AD2" w:rsidRPr="005C7040" w:rsidRDefault="005C7040" w:rsidP="005C7040">
      <w:r w:rsidRPr="005C7040">
        <w:t xml:space="preserve">Muhoksen työ- ja päivätoiminnassa palvelun laatua mitataan kaksi kertaa vuodessa </w:t>
      </w:r>
      <w:r w:rsidR="008C0AD2" w:rsidRPr="005C7040">
        <w:t>asiakaspalautekysely</w:t>
      </w:r>
      <w:r w:rsidRPr="005C7040">
        <w:t>llä. T</w:t>
      </w:r>
      <w:r w:rsidR="008C0AD2" w:rsidRPr="005C7040">
        <w:t xml:space="preserve">yöhyvinvointia/työssä jaksamista mittaava henkilöstökysely, vuosikellon mukaan toteutettava omavalvontasuunnitelman toteutumisen seuranta ja </w:t>
      </w:r>
    </w:p>
    <w:p w14:paraId="65906FD7" w14:textId="2E950914" w:rsidR="008C0AD2" w:rsidRPr="005C7040" w:rsidRDefault="005C7040" w:rsidP="005C7040">
      <w:r w:rsidRPr="005C7040">
        <w:t>H</w:t>
      </w:r>
      <w:r w:rsidR="008C0AD2" w:rsidRPr="005C7040">
        <w:t>enkilöstön jatkuva täydennyskoulutus suunnitelman mukaan</w:t>
      </w:r>
      <w:r w:rsidRPr="005C7040">
        <w:t>. Esimerkiksi kehityksellisen trauman yhteys päihde – ja mielenterveyshäiriöön ja ikääntyminen ja kehitysvammaisuus. S</w:t>
      </w:r>
      <w:r w:rsidR="008C0AD2" w:rsidRPr="005C7040">
        <w:t>ystemaattinen ja strukturoitu Hoivatien perehdytysprosessi; ISO 9001-laatustandardin ja ISO 14001 ympäristöstandardin mukaiset ulkoiset auditoinnit; vaatimuksenmukaisen palvelun varmistamiseksi toteutettavat omavalvontapäivät; kvartaaleittain toteutettava omavalvontakysely-itsearviointi; tiimivastaava varmistaa, että jokaisella asiakkaalla on voimassa oleva palvelun toteuttamista ohjaava suunnitelma; jatkuvan parantamisen ajatukseen perustuva Hoivatien poikkeamaprosessi, jossa havaitut poikkeamat kirjataan ja analysoidaan, ja niiden pohjalta tehdään tarvittavat korjaavat toimenpitee</w:t>
      </w:r>
      <w:r w:rsidR="0048404C">
        <w:t xml:space="preserve">t. </w:t>
      </w:r>
      <w:r w:rsidR="008C0AD2" w:rsidRPr="005C7040">
        <w:t xml:space="preserve">Hoivatiellä on selkeät, IMS-toimintajärjestelmään dokumentoidut, ajan tasalla pidettävät työprosessit ja työohjeet. </w:t>
      </w:r>
    </w:p>
    <w:p w14:paraId="617B0F84" w14:textId="6F38A377" w:rsidR="008C0AD2" w:rsidRPr="005C7040" w:rsidRDefault="00C862C6" w:rsidP="005C7040">
      <w:r w:rsidRPr="005C7040">
        <w:t>Y</w:t>
      </w:r>
      <w:r w:rsidR="008C0AD2" w:rsidRPr="005C7040">
        <w:t>ksikön turvallisuutta ja laatua koskevien suunnitelmien ajantasaisuuden varmistaminen vuosikellon mukaisesti; vuosittain toteutettavat turvallisuuskävelyt ja poistumisharjoitukset</w:t>
      </w:r>
      <w:r w:rsidR="005C7040">
        <w:t>. Muhoksen työ- ja päivätoimintaan</w:t>
      </w:r>
      <w:r w:rsidR="008C0AD2" w:rsidRPr="005C7040">
        <w:t xml:space="preserve"> on nimetty myös </w:t>
      </w:r>
      <w:r w:rsidR="005C7040">
        <w:t xml:space="preserve">kaksi </w:t>
      </w:r>
      <w:r w:rsidR="008C0AD2" w:rsidRPr="005C7040">
        <w:t>turvallisuuskoordinaattori</w:t>
      </w:r>
      <w:r w:rsidR="005C7040">
        <w:t>a</w:t>
      </w:r>
      <w:r w:rsidR="008C0AD2" w:rsidRPr="005C7040">
        <w:t>, jo</w:t>
      </w:r>
      <w:r w:rsidR="005C7040">
        <w:t>t</w:t>
      </w:r>
      <w:r w:rsidR="008C0AD2" w:rsidRPr="005C7040">
        <w:t>ka osallistu</w:t>
      </w:r>
      <w:r w:rsidR="005C7040">
        <w:t xml:space="preserve">vat </w:t>
      </w:r>
      <w:r w:rsidR="00E63A59" w:rsidRPr="005C7040">
        <w:t>3–4</w:t>
      </w:r>
      <w:r w:rsidR="008C0AD2" w:rsidRPr="005C7040">
        <w:t xml:space="preserve"> kertaa vuodessa kokoontuvaan liiketoimintakohtaiseen turvallisuuskoordinaattoritiimin. Tiimi on yhteinen turvallisuuteen liittyvien asioiden kehittämisfoorumi ja paikka jakaa toimivia turvallisuuskäytäntöjä.</w:t>
      </w:r>
    </w:p>
    <w:p w14:paraId="66F8CF3D" w14:textId="78D8F061" w:rsidR="008C0AD2" w:rsidRPr="005C7040" w:rsidRDefault="005C7040" w:rsidP="005C7040">
      <w:r w:rsidRPr="005C7040">
        <w:t>Palveluvastaava vastaa</w:t>
      </w:r>
      <w:r w:rsidR="008C0AD2" w:rsidRPr="005C7040">
        <w:t xml:space="preserve"> palveluyksikön toimintojen riskienhallinnasta</w:t>
      </w:r>
      <w:r w:rsidRPr="005C7040">
        <w:t xml:space="preserve">. </w:t>
      </w:r>
      <w:r w:rsidR="008C0AD2" w:rsidRPr="005C7040">
        <w:t>Riskienhallinta on organisoitu siten, että riskit kartoitetaan aihealuetta koskevissa suunnitelmissa, joissa myös 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32B1CA3D" w14:textId="543787B6" w:rsidR="008C0AD2" w:rsidRDefault="005C7040" w:rsidP="00E63A59">
      <w:r w:rsidRPr="005C7040">
        <w:t>P</w:t>
      </w:r>
      <w:r w:rsidR="008C0AD2" w:rsidRPr="005C7040">
        <w:t>alveluyksikön palveluiden asiakasturvallisuus varmistetaan konkreettisesti</w:t>
      </w:r>
      <w:r w:rsidR="00C862C6" w:rsidRPr="005C7040">
        <w:t xml:space="preserve"> </w:t>
      </w:r>
      <w:r w:rsidR="008C0AD2" w:rsidRPr="005C7040">
        <w:t>poikkeamaprosessi</w:t>
      </w:r>
      <w:r w:rsidRPr="005C7040">
        <w:t>lla</w:t>
      </w:r>
      <w:r w:rsidR="008C0AD2" w:rsidRPr="005C7040">
        <w:t>, erilais</w:t>
      </w:r>
      <w:r w:rsidRPr="005C7040">
        <w:t>illa</w:t>
      </w:r>
      <w:r w:rsidR="008C0AD2" w:rsidRPr="005C7040">
        <w:t xml:space="preserve"> tarkistuslist</w:t>
      </w:r>
      <w:r w:rsidRPr="005C7040">
        <w:t>oilla</w:t>
      </w:r>
      <w:r w:rsidR="008C0AD2" w:rsidRPr="005C7040">
        <w:t>, tiimikeskustelu</w:t>
      </w:r>
      <w:r w:rsidRPr="005C7040">
        <w:t>illa</w:t>
      </w:r>
      <w:r w:rsidR="008C0AD2" w:rsidRPr="005C7040">
        <w:t xml:space="preserve">, suunnitelmallinen </w:t>
      </w:r>
      <w:r w:rsidRPr="005C7040">
        <w:t>lähi</w:t>
      </w:r>
      <w:r w:rsidR="008C0AD2" w:rsidRPr="005C7040">
        <w:t>ohjaaja</w:t>
      </w:r>
      <w:r w:rsidRPr="005C7040">
        <w:t xml:space="preserve"> t</w:t>
      </w:r>
      <w:r w:rsidR="008C0AD2" w:rsidRPr="005C7040">
        <w:t>yöskentely</w:t>
      </w:r>
      <w:r w:rsidRPr="005C7040">
        <w:t>llä</w:t>
      </w:r>
      <w:r w:rsidR="008C0AD2" w:rsidRPr="005C7040">
        <w:t xml:space="preserve">, </w:t>
      </w:r>
      <w:r w:rsidR="008C0AD2" w:rsidRPr="005C7040">
        <w:lastRenderedPageBreak/>
        <w:t>suunnitelmien ajantasaisuuden varmistami</w:t>
      </w:r>
      <w:r w:rsidRPr="005C7040">
        <w:t>sella</w:t>
      </w:r>
      <w:r w:rsidR="008C0AD2" w:rsidRPr="005C7040">
        <w:t>, turvallisuuskävely</w:t>
      </w:r>
      <w:r w:rsidRPr="005C7040">
        <w:t>illä</w:t>
      </w:r>
      <w:r w:rsidR="008C0AD2" w:rsidRPr="005C7040">
        <w:t>, säännöllisesti toimi</w:t>
      </w:r>
      <w:r w:rsidRPr="005C7040">
        <w:t xml:space="preserve">villa </w:t>
      </w:r>
      <w:r w:rsidRPr="00E63A59">
        <w:t xml:space="preserve">toimijapalavereilla. </w:t>
      </w:r>
    </w:p>
    <w:p w14:paraId="691A9B5C" w14:textId="77777777" w:rsidR="00687A69" w:rsidRPr="00E63A59" w:rsidRDefault="00687A69" w:rsidP="00687A69">
      <w:r>
        <w:t>Jos yksikössä herää huoli asiakkaan taloudellisesta asioiden hoidosta, ottaa palveluvastaava yhteyttä vastuusosiaalityöntekijään, joka tarvittaessa käynnistää edunvalvontaprosessin.  Ilmoitus tehdään digi- ja viestintävirastoon, joka edunvalvonnan tarpeen tarpeelliseksi arvioituaan tekee hakemuksen käräjäoikeuteen. Käräjäoikeus ratkaisee, määrätäänkö ilmoituksen kohteelle edunvalvoja.</w:t>
      </w:r>
    </w:p>
    <w:p w14:paraId="74E8276C" w14:textId="77777777" w:rsidR="00687A69" w:rsidRDefault="00687A69" w:rsidP="00687A69">
      <w:r>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093D5006" w14:textId="77777777" w:rsidR="00687A69" w:rsidRDefault="00687A69" w:rsidP="00687A69">
      <w:r>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t>Toimitilat ja välineet</w:t>
      </w:r>
      <w:bookmarkEnd w:id="60"/>
      <w:bookmarkEnd w:id="61"/>
    </w:p>
    <w:p w14:paraId="115BE2AD" w14:textId="2A4359E7" w:rsidR="00D563E9" w:rsidRDefault="00EA6C47" w:rsidP="00EA6C47">
      <w:r>
        <w:t xml:space="preserve">Työ- ja päivätoiminnan toiminta aloitettiin tämänhetkisissä tiloissa (Leppiniementie 155 A) 1.8.2024. Käytössä on </w:t>
      </w:r>
      <w:r w:rsidR="00D563E9">
        <w:t xml:space="preserve">yksitasoisen </w:t>
      </w:r>
      <w:r>
        <w:t xml:space="preserve">paritalon toinen pääty noin 300 m². Rakennuksessa toimii kutomon, keramiikan, toimintatilan, aistihuoneen ja </w:t>
      </w:r>
      <w:r w:rsidR="00FF6A54">
        <w:t>jakelu</w:t>
      </w:r>
      <w:r>
        <w:t>keittiön ryhmätilat sekä ohjaajien sosiaalitilat ja toimisto.</w:t>
      </w:r>
      <w:r w:rsidR="00D563E9">
        <w:t xml:space="preserve"> Yksiköllä on käytössään aidattu piha-alue terasseineen.</w:t>
      </w:r>
      <w:r w:rsidR="00731F40">
        <w:t xml:space="preserve"> Ryhmätiloissa olevien kaappien oviin on asennettu lukot, jotta työvälineet ja -tarvikkeet voidaan säilyttää turvallisesti. </w:t>
      </w:r>
      <w:r w:rsidR="00D563E9">
        <w:t xml:space="preserve"> Tilojen käyttöönoton jälkeen kiinteistöhuoltoa on huomautettu äänimaailman parantamisesta. Äänieristystä on parannettu mm. väliovien vaihdolla. Akustiikkalevyjä o</w:t>
      </w:r>
      <w:r w:rsidR="00C54969">
        <w:t xml:space="preserve">n lisätty </w:t>
      </w:r>
      <w:r w:rsidR="00D563E9">
        <w:t>ruokasalin seiniin ja kattoon.</w:t>
      </w:r>
    </w:p>
    <w:p w14:paraId="4C77B926" w14:textId="3E2F20BB" w:rsidR="00D563E9" w:rsidRDefault="00EA6C47" w:rsidP="00EA6C47">
      <w:r>
        <w:t xml:space="preserve">Lisäksi </w:t>
      </w:r>
      <w:r w:rsidR="00D563E9">
        <w:t>työ- ja päivätoiminnan</w:t>
      </w:r>
      <w:r>
        <w:t xml:space="preserve"> käytössä </w:t>
      </w:r>
      <w:r w:rsidR="00D563E9">
        <w:t xml:space="preserve">on </w:t>
      </w:r>
      <w:r w:rsidR="00265F5B">
        <w:t xml:space="preserve">tiloja terapiatalolta (Leppiniementie 155 E), </w:t>
      </w:r>
      <w:r>
        <w:t>jo</w:t>
      </w:r>
      <w:r w:rsidR="00265F5B">
        <w:t xml:space="preserve">ssa ovat </w:t>
      </w:r>
      <w:r>
        <w:t>puutyön ja purkaamon tilat</w:t>
      </w:r>
      <w:r w:rsidR="00265F5B">
        <w:t xml:space="preserve"> sekä musiikkitila ”Norkku” ja kuntosali. Terapiatalon liikuntasali on työ- ja päivätoiminnan käytössä neljänä päivänsä viikossa 1-2 tuntia kerrallaan. </w:t>
      </w:r>
      <w:r>
        <w:t xml:space="preserve">Tiloissa on huomioitu turvallisuus ja niissä on selkeät kulkureitit. Molemmissa rakennuksissa on asiakasvessat sekä inva-wc ja myös ohjaajien käyttöön erilliset vessat. </w:t>
      </w:r>
      <w:r w:rsidR="00D563E9">
        <w:t>Lisäksi käytämme</w:t>
      </w:r>
      <w:r>
        <w:t xml:space="preserve"> kirjasto</w:t>
      </w:r>
      <w:r w:rsidR="00D563E9">
        <w:t>n palveluita</w:t>
      </w:r>
      <w:r>
        <w:t xml:space="preserve"> sekä Muhoksen ja lähikuntien ulkoilupai</w:t>
      </w:r>
      <w:r w:rsidR="00731F40">
        <w:t>k</w:t>
      </w:r>
      <w:r>
        <w:t>ko</w:t>
      </w:r>
      <w:r w:rsidR="00D563E9">
        <w:t>ja</w:t>
      </w:r>
      <w:r>
        <w:t xml:space="preserve">. </w:t>
      </w:r>
    </w:p>
    <w:p w14:paraId="29244891" w14:textId="57BCB164" w:rsidR="00D563E9" w:rsidRDefault="00D563E9" w:rsidP="00EA6C47">
      <w:r>
        <w:t xml:space="preserve">Työterveyshuollon työpaikkaselvitys on tehty helmikuussa 2025. Selvityksessä nousi esille äänimaailman parantaminen sekä </w:t>
      </w:r>
      <w:r w:rsidR="00FF6A54">
        <w:t xml:space="preserve">joidenkin ryhmätilojen liian niukka valaistus. Näihin molempiin seikkoihin kiinteistöhuolto on tehnyt muutoksia. Muita epäkohtia ei ole esiintynyt, esimerkiksi tilojen lämpötilaan ja ilmanvaihtoon liittyen. </w:t>
      </w:r>
    </w:p>
    <w:p w14:paraId="57D06E65" w14:textId="45927F47" w:rsidR="00FF6A54" w:rsidRDefault="00FF6A54" w:rsidP="00EA6C47">
      <w:r>
        <w:t xml:space="preserve">Terveydensuojaviranomainen on tehnyt tilamuutosilmoituksen yhteydessä asiakirjatarkastuksen. Tilat ovat hyväksytty nykyiseen käyttöön </w:t>
      </w:r>
      <w:r w:rsidR="00182564">
        <w:t xml:space="preserve">19.6.2024. </w:t>
      </w:r>
      <w:r w:rsidR="00C54969">
        <w:t xml:space="preserve">Terveydensuojaviranomainen on tehnyt tarkastuksen jakelukeittiöön </w:t>
      </w:r>
      <w:r w:rsidR="00963980">
        <w:t xml:space="preserve">28.5.2025. Oivaraportti on nähtävillä toimintakeskuksen ilmoitustaululla. </w:t>
      </w:r>
    </w:p>
    <w:p w14:paraId="1C15ACB6" w14:textId="2806D4F3" w:rsidR="00EA6C47" w:rsidRDefault="00EA6C47" w:rsidP="00EA6C47">
      <w:r>
        <w:t xml:space="preserve">Työ- ja päivätoiminnalla on käytössään leasing auto (pikkubussi), jolla asiakkaita kuljetetaan asumisyksiköiden ja työ- ja päivätoiminnan välillä, mikäli asiakas ei kykene itsenäiseen liikkumiseen. Autoa käytetään myös työ- ja päivätoiminnan ryhmien aikana siirtymätilanteisiin. Iltaisin ja viikonloppuisin auto on vammaispalveluiden Muhoksella olevien asumisyksiköiden käytössä. Autoa kuljettavien työntekijöiden vastuulla on ilmoittaa työ- ja päivätoiminnan palveluvastaavalle autoissa havaittavista vioista välittömästi ne havaittuaan. Työ- ja päivätoiminnan palveluvastaava tekee tarvittaessa vahinkoilmoitukset vakuutusyhtiölle tai leasingyhtiölle. Kaksi työ- ja päivätoiminnan ohjaajaa huolehtivat auton huoltoaikojen varaukset. </w:t>
      </w:r>
    </w:p>
    <w:p w14:paraId="4D4E114D" w14:textId="1A44B3E8" w:rsidR="00182564" w:rsidRDefault="00182564" w:rsidP="00EA6C47">
      <w:r>
        <w:lastRenderedPageBreak/>
        <w:t xml:space="preserve">Nuorten Ystävät Oy:n kiinteistöhuoltajat ylläpitävät kiinteistön kuntoa. Työ- ja päivätoiminnan henkilökunta tekee vikailmoitukset sähköisellä Tampuuriohjelmalla kiinteistöhuollolle. Yksikön palveluvastaava seuraa toimenpiteiden toteutumista. </w:t>
      </w:r>
      <w:r w:rsidR="00731F40">
        <w:t>Henkilökunta suorittaa vuosittain t</w:t>
      </w:r>
      <w:r w:rsidR="0048404C">
        <w:t>u</w:t>
      </w:r>
      <w:r w:rsidR="00731F40">
        <w:t xml:space="preserve">rvakävelyn yksikön turvallisuuskoordinaattorin johdolla. </w:t>
      </w:r>
    </w:p>
    <w:p w14:paraId="0CC54B3D" w14:textId="5A9B7B14" w:rsidR="00EA6C47" w:rsidRDefault="00EA6C47" w:rsidP="00EA6C47">
      <w:r>
        <w:t>Työ- ja päivätoimin</w:t>
      </w:r>
      <w:r w:rsidR="0048404C">
        <w:t>n</w:t>
      </w:r>
      <w:r>
        <w:t>assa ei ole kulunvalvontaa. Ulko-ovet ovat aina lukittuina. Ohjaajien käytössä on Securita</w:t>
      </w:r>
      <w:r w:rsidR="0048404C">
        <w:t>k</w:t>
      </w:r>
      <w:r>
        <w:t xml:space="preserve">sen turvahälyttimet, joilla voi hälyttää apua työ- ja päivätoiminnan sisällä. Puhelimissa on lisäksi sovellus, jossa on paikannin. Ohjaajilla on käytössään älypuhelimet, joissa 112 sovellukset. Yhteinen </w:t>
      </w:r>
      <w:r w:rsidR="0048404C">
        <w:t>WhatsApp-</w:t>
      </w:r>
      <w:r>
        <w:t>ryhmä helpottaa tiedon välittämistä. Asiakaskirjaukset voi tehdä ohjaajien käytössä olevilla tietokoneilla (7 kpl) tai älypuhelimella asiakastietojärjestelmä Domacareen.</w:t>
      </w:r>
    </w:p>
    <w:p w14:paraId="3043CF5E" w14:textId="60C8BB64" w:rsidR="00EA6C47" w:rsidRDefault="00EA6C47" w:rsidP="00EA6C47">
      <w:r>
        <w:t>Asiakkailla ei ole työ ja -päivätoiminnassa käytössä turva- ja kutsulaitteita. Ohjaaja on jatkuvasti läsnä. Asiakkaat voivat soittaa omilla puhelimillaan työ- ja päivätoiminnan ohjaajille, mikäli kokevat asian tarpeelliseksi. Ohjaajien käytössä on Securita</w:t>
      </w:r>
      <w:r w:rsidR="0048404C">
        <w:t>k</w:t>
      </w:r>
      <w:r>
        <w:t xml:space="preserve">sen turvahälyttimet, joiden toiminta testataan kuukausittain työ- ja päivätoiminnan viikkotiimissä. Testaus kirjataan IMS:ssä olevaan lomakkeeseen. </w:t>
      </w:r>
    </w:p>
    <w:p w14:paraId="7CB7B937" w14:textId="3C20E26F" w:rsidR="00EA6C47" w:rsidRDefault="00EA6C47" w:rsidP="00EA6C47">
      <w:r>
        <w:t xml:space="preserve">Työ- ja päivätoiminnassa ei ole käytössä terveydenhuollon laitteita ja tarvikkeita, lukuun ottamatta kuumemittaria. Laitteet on kirjattu Tintti terveydenhuollon laiterekisteriin kiertävän vastuusairaanhoitajan toimesta. Asiakkaiden omien laitteiden kunnossapidosta vastaavat asumisyksiköiden ohjaajat. Terveydenhuollon laitteista ja tarvikkeista vastaa kiertävä vastuusairaanhoitaja Ulla-Maija Hiltunen p. 044 4936 401.  </w:t>
      </w:r>
    </w:p>
    <w:p w14:paraId="4A7D3D70" w14:textId="77777777" w:rsidR="00EA6C47" w:rsidRPr="00EA6C47" w:rsidRDefault="00EA6C47" w:rsidP="00EA6C47"/>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14C3B058" w14:textId="721D9BC4" w:rsidR="008C0AD2" w:rsidRPr="00731F40" w:rsidRDefault="00731F40" w:rsidP="001F5D06">
      <w:r w:rsidRPr="00731F40">
        <w:t xml:space="preserve">Työ- ja päivätoiminnan </w:t>
      </w:r>
      <w:r w:rsidR="008C0AD2" w:rsidRPr="00731F40">
        <w:t>asiakastietojen käsittelystä ja siihen liittyvästä ohjeistuksesta</w:t>
      </w:r>
      <w:r w:rsidRPr="00731F40">
        <w:t xml:space="preserve"> vastaa yksikön palveluvastaava. </w:t>
      </w:r>
      <w:r w:rsidR="008C0AD2" w:rsidRPr="00731F40">
        <w:t xml:space="preserve">Hoivatien tietosuojavastaava on </w:t>
      </w:r>
      <w:r w:rsidR="00AA66AE">
        <w:t>Casandra Andersson-Aho</w:t>
      </w:r>
      <w:r w:rsidR="008C0AD2" w:rsidRPr="00731F40">
        <w:t xml:space="preserve">, </w:t>
      </w:r>
      <w:r w:rsidR="00AA66AE" w:rsidRPr="00AA66AE">
        <w:t>040 834 5530</w:t>
      </w:r>
      <w:r w:rsidR="008C0AD2" w:rsidRPr="00731F40">
        <w:t>, tietosuojavastaava@hoivatie.fi</w:t>
      </w:r>
    </w:p>
    <w:p w14:paraId="405D555C" w14:textId="2DC44D50"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0C874372" w14:textId="77777777" w:rsidR="00436D2A"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47D7891"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682F934D" w:rsidR="008C0AD2" w:rsidRPr="00260F5D" w:rsidRDefault="008C0AD2" w:rsidP="001F5D06">
      <w:pPr>
        <w:rPr>
          <w:color w:val="000000" w:themeColor="text1"/>
        </w:rPr>
      </w:pPr>
      <w:r w:rsidRPr="00260F5D">
        <w:rPr>
          <w:color w:val="000000" w:themeColor="text1"/>
        </w:rPr>
        <w:t xml:space="preserve">Esihenkilö varmistaa, että jokainen </w:t>
      </w:r>
      <w:r w:rsidR="00436D2A">
        <w:t>työ- ja päivätoiminnan</w:t>
      </w:r>
      <w:r w:rsidRPr="00260F5D">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w:t>
      </w:r>
      <w:r w:rsidRPr="00260F5D">
        <w:rPr>
          <w:color w:val="000000" w:themeColor="text1"/>
        </w:rPr>
        <w:lastRenderedPageBreak/>
        <w:t xml:space="preserve">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4DDAD00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436D2A">
        <w:rPr>
          <w:color w:val="000000" w:themeColor="text1"/>
        </w:rPr>
        <w:t xml:space="preserve">Työ- ja päivätoiminnan palveluvastaava </w:t>
      </w:r>
      <w:r w:rsidRPr="00260F5D">
        <w:rPr>
          <w:color w:val="000000" w:themeColor="text1"/>
        </w:rPr>
        <w:t>vastaa päivittäisdokumentoinnin laadukkuuden seurannasta ja tukee tarvittaessa työntekijää yhdessä yksikön esihenkilön kanssa.</w:t>
      </w:r>
    </w:p>
    <w:p w14:paraId="5AA74DBF" w14:textId="38F16F26" w:rsidR="008C0AD2" w:rsidRPr="00260F5D" w:rsidRDefault="008C0AD2" w:rsidP="00436D2A">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77777777"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(Yksikön nimi)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21D9EE21" w14:textId="10F4EBD0"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014D42" w:rsidR="008C0AD2" w:rsidRPr="00260F5D" w:rsidRDefault="008C0AD2" w:rsidP="00B43266">
      <w:r w:rsidRPr="00260F5D">
        <w:rPr>
          <w:color w:val="000000" w:themeColor="text1"/>
        </w:rPr>
        <w:t xml:space="preserve">Hoivatiellä on asiakastietolain mukainen tietoturvasuunnitelma ja se katselmoidaan ja päivitetään vuosittain Hoivatien tietohallinnon toimesta. Hoivatien tietoturvasuunnitelma on päivitetty </w:t>
      </w:r>
      <w:r w:rsidR="00E03F2A">
        <w:rPr>
          <w:color w:val="000000" w:themeColor="text1"/>
        </w:rPr>
        <w:t>27.11.2025</w:t>
      </w:r>
      <w:r w:rsidRPr="00260F5D">
        <w:rPr>
          <w:color w:val="000000" w:themeColor="text1"/>
        </w:rPr>
        <w:t xml:space="preserve">. </w:t>
      </w:r>
      <w:r w:rsidRPr="00260F5D">
        <w:t>Tietoturvasuunnitelman toteutumisesta palveluyksikössä vastaa yksikön</w:t>
      </w:r>
      <w:r w:rsidR="00260F5D">
        <w:t xml:space="preserve"> esihenkilö</w:t>
      </w:r>
      <w:r w:rsidRPr="00260F5D">
        <w:t>.</w:t>
      </w:r>
    </w:p>
    <w:p w14:paraId="1A8D5B7B" w14:textId="2F103EDE" w:rsidR="008C0AD2" w:rsidRPr="00260F5D" w:rsidRDefault="008C0AD2" w:rsidP="00B43266">
      <w:pPr>
        <w:rPr>
          <w:color w:val="000000" w:themeColor="text1"/>
        </w:rPr>
      </w:pPr>
      <w:r w:rsidRPr="00260F5D">
        <w:rPr>
          <w:color w:val="000000" w:themeColor="text1"/>
        </w:rPr>
        <w:t>Rekisterinpitäjänä on palveluntilaajana toimiva hyvinvointialue</w:t>
      </w:r>
      <w:r w:rsidR="00CC7A3A">
        <w:rPr>
          <w:color w:val="000000" w:themeColor="text1"/>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04740EB3" w14:textId="77777777" w:rsidR="00CC7A3A" w:rsidRDefault="008C0AD2" w:rsidP="00B43266">
      <w:r w:rsidRPr="00260F5D">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w:t>
      </w:r>
      <w:r w:rsidRPr="00260F5D">
        <w:lastRenderedPageBreak/>
        <w:t>Toiminta häiriötilanteissa on ohjeistettu yksikkökohtaisissa varautumissuunnitelmissa. Ohjeistus ja varautuminen kattavat myös tietoteknisiin ongelmiin ja kyberturvallisuuteen liittyvät häiriöt.</w:t>
      </w:r>
    </w:p>
    <w:p w14:paraId="743ED5D0" w14:textId="21E8E7B1" w:rsidR="00AE6F48" w:rsidRPr="00260F5D" w:rsidRDefault="008C0AD2" w:rsidP="00CC7A3A">
      <w:pPr>
        <w:rPr>
          <w:color w:val="FF0000"/>
        </w:rPr>
      </w:pPr>
      <w:r w:rsidRPr="00260F5D">
        <w:t>Hoivatien yksiköiden alueilla toteutettavasta kameravalvonnasta on tietosuojaseloste, joka löytyy Hoivatien verkkosivulta, aivan sivun alaosasta.</w:t>
      </w:r>
      <w:r w:rsidR="00CC7A3A">
        <w:t xml:space="preserve"> Työ- ja päivätoiminnassa ei ole käytössä kameravalvontaa.</w:t>
      </w:r>
      <w:r w:rsidRPr="00260F5D">
        <w:t xml:space="preserve"> </w:t>
      </w:r>
    </w:p>
    <w:p w14:paraId="683D3B49" w14:textId="7335DBD1" w:rsidR="008C0AD2" w:rsidRPr="00260F5D"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2812087E" w14:textId="76F93B40" w:rsidR="00CC7A3A" w:rsidRDefault="00CC7A3A" w:rsidP="00CC7A3A">
      <w:r>
        <w:t xml:space="preserve">Yksikön elintarvikehygienia ja tilojen siivoukset toteutetaan omavalvontasuunnitelman mukaisesti. Tarvittaessa käytetään alueen terveydensuojeluviranomaisten konsultaatiota ja hyvinvointialueen infektiontorjuntayksikön ohjeistuksia sekä hygieniahoitajan palveluja. Henkilökunnalta edellytetään hygieniaosaamiskortin suorittamista. Toimintakeskuksen </w:t>
      </w:r>
      <w:r w:rsidR="00963980">
        <w:t>kaik</w:t>
      </w:r>
      <w:r>
        <w:t xml:space="preserve">issa rakennuksissa on terveysviranomaisen edellyttämä eritepakki ja ohjeistus eritteiden siivoamiseen. </w:t>
      </w:r>
    </w:p>
    <w:p w14:paraId="4F8EA493" w14:textId="5B499714" w:rsidR="007F4AD7" w:rsidRDefault="007F4AD7" w:rsidP="00CC7A3A">
      <w:r>
        <w:t>Yleisimpiä yksikössä leviäviä infektioita ovat hengitystieinfektiot sekä äkilliset v</w:t>
      </w:r>
      <w:r w:rsidRPr="007F4AD7">
        <w:t>atsaoireet ja ruoansulatuskanavan sairaudet</w:t>
      </w:r>
      <w:r>
        <w:t xml:space="preserve">. Infektioita ehkäistään siten, että työ- ja päivätoiminnan asiakkaat tulevat toimintaan vain terveinä. Mikäli työpäivän aikana ilmenee tarttuvien sairauksien oireita, asiakkaat toimitetaan takaisin asumisyksikköön. Työ- ja päivätoiminnassa huolehditaan tilojen ja pintojen siisteydestä päivittäisen siivouksen lisäksi. Asiakkaita ohjataan aktiivisesti hygienian hoitoon esim. käsien pesuun ja käsihuuhteen käyttöön. Käsihuuhdetta on myös asiakkaiden saatavissa käsienpesupaikkojen yhteydessä. Käsihuuhteet ovat lukollisissa annostelijoissa, jottei niitä käytetä väärin. </w:t>
      </w:r>
    </w:p>
    <w:p w14:paraId="7541AB82" w14:textId="73FE372E" w:rsidR="00CC7A3A" w:rsidRDefault="00CC7A3A" w:rsidP="00CC7A3A">
      <w:r>
        <w:t xml:space="preserve">ISS tekee yleissiivouksen toimintakeskuksen ja verstaan tiloihin kerran viikossa (keskiviikkoisin). Muina päivänä keittiöryhmän asiakkaat siivoavat wc-tilat ohjatusti. Kaikki toimintakeskuksen ohjaajat huolehtivat tilojen yleisestä siisteydestä ja ohjaavat asiakkaita siistimään omat jälkensä. VillaVakan pyykkihuollon tekevät keittiöryhmät ohjaajien johdolla. </w:t>
      </w:r>
    </w:p>
    <w:p w14:paraId="22B6832C" w14:textId="7A97D33F" w:rsidR="00CC7A3A" w:rsidRDefault="00CC7A3A" w:rsidP="00CC7A3A">
      <w:r>
        <w:t xml:space="preserve">Siivous- ja puhtaanapidon toimintatavat käydään läpi perehdytyksen yhteydessä. Puhtaanapidon omavalvontasuunnitelma päivitetään vuosittain vuosikellon mukaisesti. Puhtaanapidon omavalvontasuunnitelman lukevat kaikki ohjaajat ja siitä keskustellaan viikkotiimissä. </w:t>
      </w:r>
    </w:p>
    <w:p w14:paraId="3DF06681" w14:textId="5DF88A7B" w:rsidR="00CC7A3A" w:rsidRDefault="00CC7A3A" w:rsidP="00CC7A3A">
      <w:r>
        <w:t xml:space="preserve">Työ- ja päivätoiminnan hygieniayhdyshenkilö on kiertävä vastuu sairaanhoitaja Ulla-Maija Hiltunen p. 044 4936 401. </w:t>
      </w:r>
      <w:r w:rsidR="007F4AD7">
        <w:t xml:space="preserve">Hygieniayhdyshenkilö tiedottaa henkilöstöä ajantasaista infektioiden torjuntaohjeista. </w:t>
      </w:r>
      <w:r w:rsidR="000C7EE1">
        <w:t>Ta</w:t>
      </w:r>
      <w:r w:rsidR="000C7EE1" w:rsidRPr="000C7EE1">
        <w:t xml:space="preserve">rvittaessa käytetään alueen terveydensuojeluviranomaisten konsultaatiota ja sairaanhoitopiirin infektiontorjuntayksikön ohjeistuksia sekä hygieniahoitajan palveluja. Henkilökunnalta edellytetään hygieniaosaamiskortin suorittamista. </w:t>
      </w:r>
    </w:p>
    <w:p w14:paraId="5B6317BA" w14:textId="77777777" w:rsidR="007F4AD7" w:rsidRDefault="007F4AD7" w:rsidP="007F4AD7">
      <w:r>
        <w:t xml:space="preserve">Työ- ja päivätoiminnassa käyvien asiakkaiden terveydenhuolto hoidetaan heidän asumisen tukensa kautta (esim. Tuettu asuminen, Tehostettu palveluasuminen tai vanhempien tuella). Jos asiakkaat tarvitsevat akuuttia terveydenhoitoa päiväaikaisten palveluiden aikana, työ- päivätoiminnan henkilökunta toimittaa asiakkaan terveyskeskukseen tai ottaa yhteyttä asumisyksikköön, josta asiakas ohjataan tai autetaan esim. lääkärin vastaanotolle. Terveydenhoidollinen vastuu on asumisyksiköiden ohjaajilla. Akuutista sairaudenhoidosta vastaa asiakkaan kulloinenkin ohjaaja. Äkillisessä kuolemantapauksessa otetaan yhteys viranomaiseen hätäkeskuksen kautta. </w:t>
      </w:r>
    </w:p>
    <w:p w14:paraId="03C227B7" w14:textId="0B8CB46A" w:rsidR="007F4AD7" w:rsidRDefault="007F4AD7" w:rsidP="007F4AD7">
      <w:r>
        <w:t xml:space="preserve">Asiakkaan kuntoutuksesta vastaavan tahon tekemän kuntoutussuunnitelman mukaiset terapiapalvelut toteutetaan pääsääntöisesti Kelan päätöksellä. Asiakkaiden kuntoutusta ja terveyttä seurataan päivittäin havainnoimalla ja keskustellen asiakkaan kanssa. Asiakkaiden </w:t>
      </w:r>
      <w:r>
        <w:lastRenderedPageBreak/>
        <w:t xml:space="preserve">terveydenhoidosta vastaa kiertävä vastuu sairaanhoitaja Ulla-Maija Hiltunen sekä työ- ja päivätoiminnan ohjaajat. </w:t>
      </w:r>
    </w:p>
    <w:p w14:paraId="71D85449" w14:textId="65F753A1" w:rsidR="000C7EE1" w:rsidRDefault="000C7EE1" w:rsidP="000C7EE1">
      <w:pPr>
        <w:rPr>
          <w:b/>
          <w:bCs/>
        </w:rPr>
      </w:pPr>
      <w:r w:rsidRPr="000C7EE1">
        <w:rPr>
          <w:b/>
          <w:bCs/>
        </w:rPr>
        <w:t xml:space="preserve">Jätteiden lajittelu, jäteastioiden tyhjennys ja puhdistus </w:t>
      </w:r>
    </w:p>
    <w:p w14:paraId="40EDE872" w14:textId="61DCE8FA" w:rsidR="00E52C6E" w:rsidRPr="00E52C6E" w:rsidRDefault="00E52C6E" w:rsidP="000C7EE1">
      <w:pPr>
        <w:rPr>
          <w:color w:val="000000" w:themeColor="text1"/>
        </w:rPr>
      </w:pPr>
      <w:r>
        <w:t>Työ- ja päivätoiminnalla</w:t>
      </w:r>
      <w:r w:rsidRPr="00E52C6E">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 </w:t>
      </w:r>
    </w:p>
    <w:p w14:paraId="411FDF95" w14:textId="77777777" w:rsidR="000C7EE1" w:rsidRPr="000C7EE1" w:rsidRDefault="000C7EE1" w:rsidP="000C7EE1">
      <w:r w:rsidRPr="000C7EE1">
        <w:t>Uudistunut Jätelaki edellyttää punnitsemaan ja tallentamaan painon biojätteestä sen ennen vientiä keräyspisteelle. Jätelain ja sitä täydentävien asetuksien tavoitteena on vähentää jätteen määrää ja lisätä uudelleenkäyttöä ja kierrätystä. Lajiltaan ja laadultaan erilaiset jätteet on lajiteltava ja kerättävä erikseen kierrätystä varten. Erilliskerättyä jätettä ei enää saa viedä kaatopaikalle eikä poltettavaksi.</w:t>
      </w:r>
    </w:p>
    <w:p w14:paraId="37C9A8DD" w14:textId="77777777" w:rsidR="000C7EE1" w:rsidRPr="000C7EE1" w:rsidRDefault="000C7EE1" w:rsidP="000C7EE1">
      <w:r w:rsidRPr="000C7EE1">
        <w:t>Elintarvikealan toimijan on huolehdittava siitä, että toiminnassa syntyy mahdollisimman vähän elintarvikejätettä. Elintarvikealan toimijoita ovat elintarvikelain (297/2021) mukaan muun muassa yritykset, jotka toimivat elintarvikkeiden alkutuotannon, valmistuksen, tarjoilun ja myynnin alalla.</w:t>
      </w:r>
    </w:p>
    <w:p w14:paraId="54DD52B1" w14:textId="423946B5" w:rsidR="000C7EE1" w:rsidRPr="000C7EE1" w:rsidRDefault="000C7EE1" w:rsidP="000C7EE1">
      <w:r w:rsidRPr="000C7EE1">
        <w:t>Keittiöryhmissä toimivat toimijat lajittelevat ohjatusti jätteet keittiössä oikeisiin astioihin. Niitä ovat biojäte, polttokelpoinen jäte, paperijäte, kartonki ja pahvi. He myös ohjatusti huolehtivat roskien viennin keräyspaikoille, jotka sijaitsevat rakennuksen läheisyydessä. Jäteastiat puhdistetaan kerran vi</w:t>
      </w:r>
      <w:r>
        <w:t>i</w:t>
      </w:r>
      <w:r w:rsidRPr="000C7EE1">
        <w:t>kossa sekä aina tarvittaessa.</w:t>
      </w:r>
    </w:p>
    <w:p w14:paraId="45C39D51" w14:textId="23272089" w:rsidR="000C7EE1" w:rsidRDefault="000C7EE1" w:rsidP="000C7EE1">
      <w:pPr>
        <w:pStyle w:val="Luettelokappale"/>
        <w:numPr>
          <w:ilvl w:val="1"/>
          <w:numId w:val="52"/>
        </w:numPr>
      </w:pPr>
      <w:r w:rsidRPr="000C7EE1">
        <w:t>Muovi-, metalli-, paperi- ja lasijäte v</w:t>
      </w:r>
      <w:r w:rsidR="0048404C">
        <w:t>iedään kiinteistöllä sijaitsevaan jätekatokseen.</w:t>
      </w:r>
    </w:p>
    <w:p w14:paraId="2328C4D2" w14:textId="77777777" w:rsidR="000C7EE1" w:rsidRDefault="000C7EE1" w:rsidP="000C7EE1">
      <w:pPr>
        <w:pStyle w:val="Luettelokappale"/>
        <w:numPr>
          <w:ilvl w:val="1"/>
          <w:numId w:val="52"/>
        </w:numPr>
      </w:pPr>
      <w:r w:rsidRPr="000C7EE1">
        <w:t>Yksikössä tietosuojajäte silputaan silppurilla.</w:t>
      </w:r>
    </w:p>
    <w:p w14:paraId="6A9996BB" w14:textId="52E1BC58" w:rsidR="000C7EE1" w:rsidRDefault="000C7EE1" w:rsidP="000C7EE1">
      <w:pPr>
        <w:pStyle w:val="Luettelokappale"/>
        <w:numPr>
          <w:ilvl w:val="1"/>
          <w:numId w:val="52"/>
        </w:numPr>
      </w:pPr>
      <w:r w:rsidRPr="000C7EE1">
        <w:t>Vaaralliset jätteet</w:t>
      </w:r>
      <w:r w:rsidR="0048404C">
        <w:t xml:space="preserve"> </w:t>
      </w:r>
      <w:r w:rsidRPr="000C7EE1">
        <w:t>(esim. emäksiset pesuaineet, maalit, lakat) toimitetaan kiinteistöhuollolle hävitettäväksi.</w:t>
      </w:r>
      <w:r>
        <w:t xml:space="preserve"> </w:t>
      </w:r>
    </w:p>
    <w:p w14:paraId="22DF73BA" w14:textId="36BF7934" w:rsidR="000C7EE1" w:rsidRDefault="000C7EE1" w:rsidP="000C7EE1">
      <w:pPr>
        <w:pStyle w:val="Luettelokappale"/>
        <w:numPr>
          <w:ilvl w:val="1"/>
          <w:numId w:val="52"/>
        </w:numPr>
      </w:pPr>
      <w:r w:rsidRPr="000C7EE1">
        <w:t xml:space="preserve">Käytetyt paristot teipataan ja kerätään VillaVakan keittiössä olevaan keräysastiaan, josta Jokeri ryhmä toimittaa ne kaupan eteisessä olevaan keräyslaatikkoon.  </w:t>
      </w:r>
    </w:p>
    <w:p w14:paraId="716773F8" w14:textId="6DE6BAA4" w:rsidR="000C7EE1" w:rsidRPr="000C7EE1" w:rsidRDefault="00971918" w:rsidP="000C7EE1">
      <w:pPr>
        <w:pStyle w:val="Luettelokappale"/>
        <w:numPr>
          <w:ilvl w:val="1"/>
          <w:numId w:val="52"/>
        </w:numPr>
      </w:pPr>
      <w:r>
        <w:t>SER-jätteen</w:t>
      </w:r>
      <w:r w:rsidR="000C7EE1" w:rsidRPr="000C7EE1">
        <w:t xml:space="preserve"> toimijat purkavat ohjatusti purkaamossa ja sitten se sekä metallijäte kuljetetaan Retekolle.</w:t>
      </w:r>
    </w:p>
    <w:p w14:paraId="28D8E349" w14:textId="133C3255" w:rsidR="000C7EE1" w:rsidRPr="000C7EE1" w:rsidRDefault="000C7EE1" w:rsidP="000C7EE1">
      <w:pPr>
        <w:pStyle w:val="Luettelokappale"/>
        <w:numPr>
          <w:ilvl w:val="1"/>
          <w:numId w:val="52"/>
        </w:numPr>
      </w:pPr>
      <w:r w:rsidRPr="000C7EE1">
        <w:t>Käyttökel</w:t>
      </w:r>
      <w:r>
        <w:t>vottomat</w:t>
      </w:r>
      <w:r w:rsidRPr="000C7EE1">
        <w:t xml:space="preserve"> tavarat ja huonekalut toimijat purkavat ohjatusti puupuolella. Sitten ne joko käytetään uusiokäytössä tai lajitellaan polttokelpoiseen jätteeseen. </w:t>
      </w:r>
    </w:p>
    <w:p w14:paraId="23943A78" w14:textId="77777777" w:rsidR="000C7EE1" w:rsidRPr="000C7EE1" w:rsidRDefault="000C7EE1" w:rsidP="000C7EE1">
      <w:pPr>
        <w:pStyle w:val="Luettelokappale"/>
        <w:numPr>
          <w:ilvl w:val="1"/>
          <w:numId w:val="52"/>
        </w:numPr>
      </w:pPr>
      <w:r w:rsidRPr="000C7EE1">
        <w:t xml:space="preserve">Vastuusairaanhoitaja huolehtii vanhentuneiden tai muuten käyttökelvottomien lääkkeiden hävittämisestä. </w:t>
      </w:r>
    </w:p>
    <w:p w14:paraId="0893C3FF" w14:textId="77777777" w:rsidR="000C7EE1" w:rsidRPr="000C7EE1" w:rsidRDefault="000C7EE1" w:rsidP="000C7EE1">
      <w:pPr>
        <w:pStyle w:val="Luettelokappale"/>
      </w:pPr>
      <w:r w:rsidRPr="000C7EE1">
        <w:t xml:space="preserve"> </w:t>
      </w:r>
    </w:p>
    <w:p w14:paraId="5A898FBE" w14:textId="77777777" w:rsidR="000C7EE1" w:rsidRPr="000C7EE1" w:rsidRDefault="000C7EE1" w:rsidP="00E52C6E">
      <w:r w:rsidRPr="000C7EE1">
        <w:t>Jätehuollossa huomioitavia asioita:</w:t>
      </w:r>
    </w:p>
    <w:p w14:paraId="7163FBC8" w14:textId="77777777" w:rsidR="000C7EE1" w:rsidRPr="000C7EE1" w:rsidRDefault="000C7EE1" w:rsidP="000C7EE1">
      <w:pPr>
        <w:pStyle w:val="Luettelokappale"/>
        <w:numPr>
          <w:ilvl w:val="0"/>
          <w:numId w:val="54"/>
        </w:numPr>
      </w:pPr>
      <w:r w:rsidRPr="000C7EE1">
        <w:t>Jätteet kuljetetaan ulkoastioihin mahdollisimman pian jäteastian täytyttyä.</w:t>
      </w:r>
    </w:p>
    <w:p w14:paraId="23BF1C06" w14:textId="77777777" w:rsidR="000C7EE1" w:rsidRPr="000C7EE1" w:rsidRDefault="000C7EE1" w:rsidP="000C7EE1">
      <w:pPr>
        <w:pStyle w:val="Luettelokappale"/>
        <w:numPr>
          <w:ilvl w:val="0"/>
          <w:numId w:val="54"/>
        </w:numPr>
      </w:pPr>
      <w:r w:rsidRPr="000C7EE1">
        <w:t>Tietosuojajäte silputaan välittömästi sen synnyttyä</w:t>
      </w:r>
    </w:p>
    <w:p w14:paraId="75A2C919" w14:textId="77777777" w:rsidR="000C7EE1" w:rsidRPr="000C7EE1" w:rsidRDefault="000C7EE1" w:rsidP="000C7EE1">
      <w:pPr>
        <w:pStyle w:val="Luettelokappale"/>
        <w:numPr>
          <w:ilvl w:val="0"/>
          <w:numId w:val="54"/>
        </w:numPr>
      </w:pPr>
      <w:r w:rsidRPr="000C7EE1">
        <w:t>Jäteastiat pidetään puhtaina ja kuivina.</w:t>
      </w:r>
    </w:p>
    <w:p w14:paraId="0109C9C2" w14:textId="77777777" w:rsidR="000C7EE1" w:rsidRPr="000C7EE1" w:rsidRDefault="000C7EE1" w:rsidP="000C7EE1">
      <w:pPr>
        <w:pStyle w:val="Luettelokappale"/>
        <w:numPr>
          <w:ilvl w:val="0"/>
          <w:numId w:val="54"/>
        </w:numPr>
      </w:pPr>
      <w:r w:rsidRPr="000C7EE1">
        <w:t>Juomat kaadetaan lavuaariin.</w:t>
      </w:r>
    </w:p>
    <w:p w14:paraId="65EC828A" w14:textId="77777777" w:rsidR="000C7EE1" w:rsidRDefault="000C7EE1" w:rsidP="000C7EE1">
      <w:pPr>
        <w:pStyle w:val="Luettelokappale"/>
        <w:numPr>
          <w:ilvl w:val="0"/>
          <w:numId w:val="54"/>
        </w:numPr>
      </w:pPr>
      <w:r w:rsidRPr="000C7EE1">
        <w:t>Ruokaöljy tai muu viemäriin kelpaamaton neste kaadetaan esim. muovipulloon, pullo suljetaan ja lajitellaan polttokelpoiseen jätteeseen.</w:t>
      </w:r>
    </w:p>
    <w:p w14:paraId="2DF4C136" w14:textId="2537BA22" w:rsidR="000C7EE1" w:rsidRPr="000C7EE1" w:rsidRDefault="000C7EE1" w:rsidP="000C7EE1">
      <w:pPr>
        <w:pStyle w:val="Luettelokappale"/>
        <w:numPr>
          <w:ilvl w:val="0"/>
          <w:numId w:val="54"/>
        </w:numPr>
      </w:pPr>
      <w:r w:rsidRPr="000C7EE1">
        <w:t>Metalli- ja lasijätteestä huuhdotaan pois irtolika ennen lajittelua.</w:t>
      </w:r>
    </w:p>
    <w:p w14:paraId="0C0DA522" w14:textId="53C4BB02" w:rsidR="000C7EE1" w:rsidRDefault="000C7EE1" w:rsidP="00E52C6E">
      <w:r w:rsidRPr="000C7EE1">
        <w:t>Jätehuollon yhteystiedot:</w:t>
      </w:r>
      <w:r w:rsidR="00E52C6E">
        <w:t xml:space="preserve"> </w:t>
      </w:r>
      <w:r w:rsidRPr="000C7EE1">
        <w:t>PTP Luttinen Oy</w:t>
      </w:r>
      <w:r w:rsidR="00E52C6E">
        <w:t xml:space="preserve">, </w:t>
      </w:r>
      <w:r w:rsidRPr="000C7EE1">
        <w:t>Tehtaantie 13</w:t>
      </w:r>
      <w:r w:rsidR="00E52C6E">
        <w:t xml:space="preserve"> </w:t>
      </w:r>
      <w:r w:rsidRPr="000C7EE1">
        <w:t>91500 Muhos</w:t>
      </w:r>
      <w:r w:rsidR="00E52C6E">
        <w:t xml:space="preserve">, </w:t>
      </w:r>
      <w:r w:rsidRPr="000C7EE1">
        <w:t>puh. 08-340</w:t>
      </w:r>
      <w:r w:rsidR="00E52C6E">
        <w:t> </w:t>
      </w:r>
      <w:r w:rsidRPr="000C7EE1">
        <w:t>619</w:t>
      </w:r>
      <w:r w:rsidR="00E52C6E">
        <w:t xml:space="preserve">, </w:t>
      </w:r>
      <w:hyperlink r:id="rId12" w:history="1">
        <w:r w:rsidR="00E52C6E" w:rsidRPr="0064327A">
          <w:rPr>
            <w:rStyle w:val="Hyperlinkki"/>
          </w:rPr>
          <w:t>toimisto@luttinen.fi</w:t>
        </w:r>
      </w:hyperlink>
      <w:r w:rsidR="00E52C6E">
        <w:t>. T</w:t>
      </w:r>
      <w:r w:rsidRPr="000C7EE1">
        <w:t>uhoeläinten esiintymistä ennaltaehkäistään</w:t>
      </w:r>
      <w:r>
        <w:t xml:space="preserve"> tyhjentämällä biojäteastiat riittävän usein</w:t>
      </w:r>
      <w:r w:rsidR="00E52C6E">
        <w:t xml:space="preserve"> eikä b</w:t>
      </w:r>
      <w:r w:rsidRPr="000C7EE1">
        <w:t>iojätteitä säilytetä pitkään sisällä.</w:t>
      </w:r>
      <w:r w:rsidR="00E52C6E">
        <w:t xml:space="preserve"> Mikäli tuholaisia esiintyy, o</w:t>
      </w:r>
      <w:r w:rsidRPr="000C7EE1">
        <w:t>tetaan yhteyttä kiinteistöhuoltoon</w:t>
      </w:r>
      <w:r w:rsidR="00E52C6E">
        <w:t xml:space="preserve">: </w:t>
      </w:r>
      <w:r w:rsidRPr="000C7EE1">
        <w:t>Nuorten Ystävät</w:t>
      </w:r>
      <w:r w:rsidR="00971918">
        <w:t xml:space="preserve"> Oy Timo Eskolaan p. </w:t>
      </w:r>
      <w:r w:rsidR="00971918" w:rsidRPr="00971918">
        <w:t>050 432 0058</w:t>
      </w:r>
      <w:r w:rsidRPr="000C7EE1">
        <w:t xml:space="preserve"> / Markku Maaninen p. 044 7341631. </w:t>
      </w:r>
      <w:r w:rsidR="00E52C6E">
        <w:t>H</w:t>
      </w:r>
      <w:r w:rsidRPr="000C7EE1">
        <w:t>avainnot tuholaisista ja niiden johdosta tehdyt toimenpiteet kirjataan IMS-</w:t>
      </w:r>
      <w:r w:rsidR="00E52C6E">
        <w:t xml:space="preserve"> poikkeama raporttiin. </w:t>
      </w:r>
    </w:p>
    <w:p w14:paraId="27CB9B85" w14:textId="77777777" w:rsidR="00E52C6E" w:rsidRPr="000C7EE1" w:rsidRDefault="00E52C6E" w:rsidP="00E52C6E">
      <w:pPr>
        <w:pStyle w:val="Luettelokappale"/>
      </w:pPr>
    </w:p>
    <w:p w14:paraId="54786A3C" w14:textId="1A6BA599" w:rsidR="008C0AD2" w:rsidRPr="00522F8C" w:rsidRDefault="008C0AD2" w:rsidP="008C0AD2">
      <w:pPr>
        <w:pStyle w:val="Otsikko3"/>
        <w:spacing w:line="276" w:lineRule="auto"/>
        <w:rPr>
          <w:rFonts w:eastAsia="Arial" w:cs="Arial"/>
        </w:rPr>
      </w:pPr>
      <w:bookmarkStart w:id="68" w:name="_Toc188956184"/>
      <w:r w:rsidRPr="00522F8C">
        <w:rPr>
          <w:rFonts w:eastAsia="Arial" w:cs="Arial"/>
        </w:rPr>
        <w:lastRenderedPageBreak/>
        <w:t>Lääkehoitosuunnitelma</w:t>
      </w:r>
      <w:bookmarkEnd w:id="68"/>
    </w:p>
    <w:p w14:paraId="0C245685" w14:textId="6DB0DF9E" w:rsidR="007F4AD7" w:rsidRDefault="007F4AD7" w:rsidP="007F4AD7">
      <w:r>
        <w:t xml:space="preserve">Työ- ja päivätoimintaan on laadittu oma lääkehoitosuunnitelma </w:t>
      </w:r>
      <w:r w:rsidR="00BE1DF1">
        <w:t xml:space="preserve">5.11.2024 </w:t>
      </w:r>
      <w:r>
        <w:t>ja se tarkistetaan vuosittain kiertävän vastuusairaanhoitajan</w:t>
      </w:r>
      <w:r w:rsidR="000C5449">
        <w:t xml:space="preserve"> (Ulla-Maija Hiltunen p. p. 044 4936 401)</w:t>
      </w:r>
      <w:r>
        <w:t xml:space="preserve"> toimesta. Asiakkaiden lääkehoidollinen vastuu on asumisyksiköiden vastuusairaanhoitajilla tai omaisella. Päivätoiminnan ohjaajat ovat lääkekoulutettuja. 1.1.20</w:t>
      </w:r>
      <w:r w:rsidR="00BE1DF1">
        <w:t>22</w:t>
      </w:r>
      <w:r>
        <w:t xml:space="preserve"> alkaen koulutuksena käytetään Lovea. Suoritettuaan lääketentit (LOP</w:t>
      </w:r>
      <w:r w:rsidR="000C5449">
        <w:t>,</w:t>
      </w:r>
      <w:r>
        <w:t xml:space="preserve"> PKV</w:t>
      </w:r>
      <w:r w:rsidR="000C5449">
        <w:t xml:space="preserve">, Kipu ja Psyk sekä </w:t>
      </w:r>
      <w:r>
        <w:t xml:space="preserve">lääkelaskut) antavat ohjaajat lääkkeenantonäytön, erikseen sovitusti, </w:t>
      </w:r>
      <w:r w:rsidR="000C5449">
        <w:t>kiertävälle</w:t>
      </w:r>
      <w:r>
        <w:t xml:space="preserve"> vastuusairaanhoitajalle. Lääkelupa ja yksikön lääkehoitosuunnitelma toimitetaan allekirjoitettavaksi</w:t>
      </w:r>
      <w:r w:rsidR="00041193">
        <w:t xml:space="preserve"> Solo Healthille</w:t>
      </w:r>
      <w:r>
        <w:t xml:space="preserve">. </w:t>
      </w:r>
    </w:p>
    <w:p w14:paraId="68C0E11E" w14:textId="00F7BD28" w:rsidR="007F4AD7" w:rsidRDefault="007F4AD7" w:rsidP="00E673EA">
      <w:r>
        <w:t>Työ- ja päivätoiminnassa säilytetään vain pieni määrä asiakkaiden tarvittaessa otettavia lääkkeitä. Lääkkeet ja niiden ohjeistukset toimitetaan asumisyksiköistä. Työ- ja päivätoiminnan lääkekoulutetut ohjaajat toteuttavat tarvittaessa lääkehoitoa. Lääkkeiden säilytyksen asianmukaisuus on kiertävän vastuusairaanhoitajan vastuulla. Lääkepoikkeamat ilmoitetaan saman tien asumisyksikköön. Lääkepoikkeamat kirjataan IMS-järjestelmään ja asiakastietojärjestelmä Domacareen asiakkaan tietoihin. Kiertävä vastuu sairaanhoitaja Ulla-Maija Hiltunen vastaa yksikön lääkehoidon kokonaisuudesta.</w:t>
      </w:r>
      <w:r w:rsidR="000C5449">
        <w:t xml:space="preserve"> Yksikön palveluvastaava Katri Hyvärinen (p. 044 7341 851) vastaa lääkehoidon asianmukaisuudesta ja lääkehoitosuunnitelman toteutumisesta ja seurannasta.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71B62EA3" w14:textId="410F5F08" w:rsidR="000C5449" w:rsidRDefault="000C5449" w:rsidP="000C5449">
      <w:r>
        <w:t xml:space="preserve">Työ- ja päivätoiminnassa ei ole käytössä terveydenhuollon laitteita ja tarvikkeita, lukuun ottamatta kuumemittaria. Laitteet on kirjattu Tintti terveydenhuollon laiterekisteriin kiertävän vastuusairaanhoitajan toimesta. Asiakkaiden omien laitteiden kunnossapidosta vastaavat asumisyksiköiden ohjaajat. Terveydenhuollon laitteista ja tarvikkeista vastaa kiertävä vastuusairaanhoitaja Ulla-Maija Hiltunen p. 044 4936 401.  </w:t>
      </w:r>
    </w:p>
    <w:p w14:paraId="059FD415" w14:textId="77777777" w:rsidR="000C5449" w:rsidRPr="000C5449" w:rsidRDefault="000C5449" w:rsidP="000C5449"/>
    <w:p w14:paraId="24D026D3" w14:textId="48809E6C" w:rsidR="008C0AD2" w:rsidRPr="00F108EA" w:rsidRDefault="000C5449" w:rsidP="00DA46D1">
      <w:r>
        <w:t>Työ- ja päivätoiminta Muhoksen</w:t>
      </w:r>
      <w:r w:rsidR="008C0AD2">
        <w:t xml:space="preserve">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03483C4C" w:rsidR="00304296" w:rsidRPr="0048404C" w:rsidRDefault="00085915" w:rsidP="008C0AD2">
            <w:pPr>
              <w:spacing w:line="276" w:lineRule="auto"/>
              <w:rPr>
                <w:rFonts w:eastAsia="Arial" w:cs="Arial"/>
              </w:rPr>
            </w:pPr>
            <w:r w:rsidRPr="0048404C">
              <w:rPr>
                <w:rFonts w:eastAsia="Arial" w:cs="Arial"/>
              </w:rPr>
              <w:t xml:space="preserve">Asiakkaiden väkivalta/haastavat tilanteet ohjaajia sekä toisia asiakkaita kohtaan. </w:t>
            </w:r>
            <w:r w:rsidRPr="0048404C">
              <w:rPr>
                <w:rFonts w:eastAsia="Arial" w:cs="Arial"/>
              </w:rPr>
              <w:tab/>
            </w:r>
          </w:p>
        </w:tc>
        <w:tc>
          <w:tcPr>
            <w:tcW w:w="3209" w:type="dxa"/>
          </w:tcPr>
          <w:p w14:paraId="1ED64968" w14:textId="39EA160D" w:rsidR="00304296" w:rsidRPr="0048404C" w:rsidRDefault="00085915" w:rsidP="008C0AD2">
            <w:pPr>
              <w:spacing w:line="276" w:lineRule="auto"/>
              <w:rPr>
                <w:rFonts w:eastAsia="Arial" w:cs="Arial"/>
              </w:rPr>
            </w:pPr>
            <w:r w:rsidRPr="0048404C">
              <w:rPr>
                <w:rFonts w:eastAsia="Arial" w:cs="Arial"/>
              </w:rPr>
              <w:t>Asiakkaita valvotaan tarkasti ja huomioidaan erilliset mm. lepotilat. Ennakoidaan asiakkaiden ryhmäkoostumuksissa mahdolliset riitelijät.</w:t>
            </w:r>
          </w:p>
        </w:tc>
        <w:tc>
          <w:tcPr>
            <w:tcW w:w="3210" w:type="dxa"/>
          </w:tcPr>
          <w:p w14:paraId="1DCACE69" w14:textId="5C31A526" w:rsidR="00304296" w:rsidRPr="0048404C" w:rsidRDefault="00085915" w:rsidP="008C0AD2">
            <w:pPr>
              <w:spacing w:line="276" w:lineRule="auto"/>
              <w:rPr>
                <w:rFonts w:eastAsia="Arial" w:cs="Arial"/>
              </w:rPr>
            </w:pPr>
            <w:r w:rsidRPr="0048404C">
              <w:rPr>
                <w:rFonts w:eastAsia="Arial" w:cs="Arial"/>
              </w:rPr>
              <w:t>Palveluvastaava ja ohjaajat</w:t>
            </w:r>
          </w:p>
        </w:tc>
      </w:tr>
      <w:tr w:rsidR="00304296" w14:paraId="582037AA" w14:textId="77777777" w:rsidTr="00304296">
        <w:tc>
          <w:tcPr>
            <w:tcW w:w="3209" w:type="dxa"/>
          </w:tcPr>
          <w:p w14:paraId="019484C7" w14:textId="3AA61D8A" w:rsidR="00304296" w:rsidRPr="0048404C" w:rsidRDefault="00F57910" w:rsidP="008C0AD2">
            <w:pPr>
              <w:spacing w:line="276" w:lineRule="auto"/>
              <w:rPr>
                <w:rFonts w:eastAsia="Arial" w:cs="Arial"/>
              </w:rPr>
            </w:pPr>
            <w:r w:rsidRPr="0048404C">
              <w:rPr>
                <w:rFonts w:eastAsia="Arial" w:cs="Arial"/>
              </w:rPr>
              <w:t xml:space="preserve">Asiakkaille tapahtuvat tapaturmat esim. kaatumiset sisällä tai ulkona. </w:t>
            </w:r>
            <w:r w:rsidRPr="0048404C">
              <w:rPr>
                <w:rFonts w:eastAsia="Arial" w:cs="Arial"/>
              </w:rPr>
              <w:tab/>
            </w:r>
          </w:p>
        </w:tc>
        <w:tc>
          <w:tcPr>
            <w:tcW w:w="3209" w:type="dxa"/>
          </w:tcPr>
          <w:p w14:paraId="39B66FBB" w14:textId="03ECB820" w:rsidR="00304296" w:rsidRPr="0048404C" w:rsidRDefault="00F57910" w:rsidP="008C0AD2">
            <w:pPr>
              <w:spacing w:line="276" w:lineRule="auto"/>
              <w:rPr>
                <w:rFonts w:eastAsia="Arial" w:cs="Arial"/>
              </w:rPr>
            </w:pPr>
            <w:r w:rsidRPr="0048404C">
              <w:rPr>
                <w:rFonts w:eastAsia="Arial" w:cs="Arial"/>
              </w:rPr>
              <w:t>Huolehditaan esteettömistä kulkureiteistä ja talvella hiekoituksista.</w:t>
            </w:r>
          </w:p>
        </w:tc>
        <w:tc>
          <w:tcPr>
            <w:tcW w:w="3210" w:type="dxa"/>
          </w:tcPr>
          <w:p w14:paraId="26E91D92" w14:textId="4855B031" w:rsidR="00304296" w:rsidRPr="0048404C" w:rsidRDefault="00F57910" w:rsidP="008C0AD2">
            <w:pPr>
              <w:spacing w:line="276" w:lineRule="auto"/>
              <w:rPr>
                <w:rFonts w:eastAsia="Arial" w:cs="Arial"/>
              </w:rPr>
            </w:pPr>
            <w:r w:rsidRPr="0048404C">
              <w:rPr>
                <w:rFonts w:eastAsia="Arial" w:cs="Arial"/>
              </w:rPr>
              <w:t>Koko henkilöstö</w:t>
            </w:r>
          </w:p>
        </w:tc>
      </w:tr>
      <w:tr w:rsidR="00304296" w:rsidRPr="0048404C" w14:paraId="5A321F3E" w14:textId="77777777" w:rsidTr="00304296">
        <w:tc>
          <w:tcPr>
            <w:tcW w:w="3209" w:type="dxa"/>
          </w:tcPr>
          <w:p w14:paraId="6704557D" w14:textId="4EFE6068" w:rsidR="00304296" w:rsidRPr="0048404C" w:rsidRDefault="00747861" w:rsidP="008C0AD2">
            <w:pPr>
              <w:spacing w:line="276" w:lineRule="auto"/>
              <w:rPr>
                <w:rFonts w:eastAsia="Arial" w:cs="Arial"/>
              </w:rPr>
            </w:pPr>
            <w:r w:rsidRPr="0048404C">
              <w:rPr>
                <w:rFonts w:eastAsia="Arial" w:cs="Arial"/>
              </w:rPr>
              <w:t xml:space="preserve">Teräaseita (esim. neula, teroittimenterä) katoaa asiakkaiden mukana asumisyksiköihin. </w:t>
            </w:r>
            <w:r w:rsidRPr="0048404C">
              <w:rPr>
                <w:rFonts w:eastAsia="Arial" w:cs="Arial"/>
              </w:rPr>
              <w:tab/>
            </w:r>
          </w:p>
        </w:tc>
        <w:tc>
          <w:tcPr>
            <w:tcW w:w="3209" w:type="dxa"/>
          </w:tcPr>
          <w:p w14:paraId="2C50895B" w14:textId="483F4915" w:rsidR="00304296" w:rsidRPr="0048404C" w:rsidRDefault="00747861" w:rsidP="008C0AD2">
            <w:pPr>
              <w:spacing w:line="276" w:lineRule="auto"/>
              <w:rPr>
                <w:rFonts w:eastAsia="Arial" w:cs="Arial"/>
              </w:rPr>
            </w:pPr>
            <w:r w:rsidRPr="0048404C">
              <w:rPr>
                <w:rFonts w:eastAsia="Arial" w:cs="Arial"/>
              </w:rPr>
              <w:t>Tarkastaan työskentelytilat ryhmän loppuessa, ettei mitään ole kadonnut ryhmän aikana.</w:t>
            </w:r>
          </w:p>
        </w:tc>
        <w:tc>
          <w:tcPr>
            <w:tcW w:w="3210" w:type="dxa"/>
          </w:tcPr>
          <w:p w14:paraId="28B245F2" w14:textId="3B0A0DFF" w:rsidR="00304296" w:rsidRPr="0048404C" w:rsidRDefault="00747861" w:rsidP="008C0AD2">
            <w:pPr>
              <w:spacing w:line="276" w:lineRule="auto"/>
              <w:rPr>
                <w:rFonts w:eastAsia="Arial" w:cs="Arial"/>
              </w:rPr>
            </w:pPr>
            <w:r w:rsidRPr="0048404C">
              <w:rPr>
                <w:rFonts w:eastAsia="Arial" w:cs="Arial"/>
              </w:rPr>
              <w:t>Koko henkilöstö</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02D729B8" w:rsidR="008C0AD2" w:rsidRDefault="00747861" w:rsidP="00236FA3">
      <w:r>
        <w:t>Työ- ja päivätoiminta Muhos yksikössä</w:t>
      </w:r>
      <w:r w:rsidR="0087140E">
        <w:t xml:space="preserve"> 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275B7C84" w14:textId="3D47296C" w:rsidR="00E358BA" w:rsidRDefault="00E358BA" w:rsidP="00E358BA">
      <w:r>
        <w:t>Työ- ja päivätoimintojen toiminnasta vastaa palveluvastaava, jonka koulutus on sosionomi (YAMK). Palveluvastaava toimii työ- ja päivätoiminnan ohjaajien lähiesihenkilönä. Työ- ja päivätoiminnoissa on 1</w:t>
      </w:r>
      <w:r w:rsidR="006E189F">
        <w:t>1</w:t>
      </w:r>
      <w:r>
        <w:t xml:space="preserve"> toimea, joista yksi on palveluvastaava. Ohjaajien toimissa työskentelee geronomi (YAMK), toimintaterapeutti (AMK), sosionomi, lääkintävahtimestari sekä sosiaali- ja terveysalan perustutkinnon suorittaneita lähihoitajia. Kahdella työntekijällä on osittainen työaika (80% ja 60%). Ohjaajilla on vuosien työkokemuskehitysvamma-alalta sekä kokemusta autismikuntoutuksesta ja/tai työskentelystä haastavasti käyttäytyvien asiakkaiden kanssa. Lisäksi ohjaajilla on eri alojen koulutustaustaa kuten artenomi, artesaani ja puuseppä sekä lisäkoulutuksena eläinavusteisen valmentajan, ART-, ja taideaineiden koulutuksia. Ohjaajat tekevät yleistyöaikaa ja päivätyötä. Työ- ja päivätoiminnassa työskentelee 1 henkilö avustavissa työtehtävissä. Hän mm. osallistuu ruokakuljetuksiin sekä muihin avustaviin tehtäviin. </w:t>
      </w:r>
    </w:p>
    <w:p w14:paraId="7BC49CEE" w14:textId="77777777" w:rsidR="00E358BA" w:rsidRDefault="00E358BA" w:rsidP="00E358BA">
      <w:r>
        <w:t>Henkilöstömitoitus määräytyy laskennallisesti suhteessa asiakkaiden palvelusopimuksiin. Ohjaajilla on mahdollisuus vaikuttaa omaan työnkuvaansa ja heidän henkilökohtaiset vahvuutensa on otettu huomioon viikko-ohjelmien ja ryhmien suunnittelussa. Koko henkilöstö pystyy osallistumaan viikkotiimeihin ja näin vaikuttamaan työn suunnitteluun. Kesäisin ja vuodenvaihteessa pidetään kehittämispäivä, jolloin ideoidaan ja kehitetään toimintamallia seuraavalle puolivuotiskaudelle. Hoivatien myöntämä liikunta- ja kulttuurietu ePassi edistää työntekijöiden hyvinvointia ja terveyttä.</w:t>
      </w:r>
    </w:p>
    <w:p w14:paraId="53051A24" w14:textId="7F333316" w:rsidR="00E358BA" w:rsidRDefault="00E358BA" w:rsidP="00E358BA">
      <w:r>
        <w:t>Palveluvastaava</w:t>
      </w:r>
      <w:r w:rsidR="001E5611">
        <w:t xml:space="preserve"> </w:t>
      </w:r>
      <w:r>
        <w:t>arvioi</w:t>
      </w:r>
      <w:r w:rsidR="001E5611">
        <w:t xml:space="preserve"> </w:t>
      </w:r>
      <w:r>
        <w:t xml:space="preserve">sijaistarpeen yksikössä ja hankkivat sijaisjärjestelmän kautta tarvittavan henkilöstön yksikköönsä. Työ- ja päivätoiminnan käytössä on myös kaksi vammaispalveluiden kiertävää ohjaajaa tarvittaessa. </w:t>
      </w:r>
      <w:r w:rsidR="001E5611">
        <w:t xml:space="preserve">Äkilliset poissaolot henkilöstö ilmoittaa soittamalla palveluvastaavalle. Tämän poissa ollessa puhelut siirtyvät jollekin työ- ja päivätoiminnan ohjaajalle. </w:t>
      </w:r>
      <w:r>
        <w:t>Äkillisissä poissaoloissa toimitaan seuraavasti: aamupalaverissa katsotaan sisäiset järjestelyt, esim. ryhmien yhdistäminen tai palveluvastaava osallistuu asiakastyöhön. Jos sisäinen järjestely ei onnistu, pyydetään apua asumisyksiköistä. Mikäli asumisyksiköistä ei löydy apua äkillisiin poissaoloihin,</w:t>
      </w:r>
      <w:r w:rsidR="00572A64">
        <w:t xml:space="preserve"> avataan vuoro sijaisille Temployer järjestelmässä. Mikäli sijaista ei saada,</w:t>
      </w:r>
      <w:r>
        <w:t xml:space="preserve"> tarkoittaa se käytännössä jonkun asiakkaan palvelun perumista ko. päivältä. Palvelun peruminen huomioidaan laskutuksessa. </w:t>
      </w:r>
    </w:p>
    <w:p w14:paraId="0F9BFE4C" w14:textId="039329FB" w:rsidR="00E358BA" w:rsidRDefault="00E358BA" w:rsidP="00E358BA">
      <w:r>
        <w:t xml:space="preserve">Työ- ja päivätoiminnan palveluvastaavalla on ryhmän vetovastuu </w:t>
      </w:r>
      <w:r w:rsidR="00971918">
        <w:t>kolmena</w:t>
      </w:r>
      <w:r>
        <w:t xml:space="preserve"> päivänä viikossa sekä tarvittaessa äkillisten poissaolojen sijaisena. Ryhmien ulkopuolinen työaika jää </w:t>
      </w:r>
      <w:r w:rsidR="00572A64">
        <w:t>t</w:t>
      </w:r>
      <w:r>
        <w:t xml:space="preserve">yö- ja päivätoiminnan organisointiin sekä lähiesihenkilötehtäviin. </w:t>
      </w:r>
    </w:p>
    <w:p w14:paraId="496400AE" w14:textId="6DDB74C6" w:rsidR="00E358BA" w:rsidRDefault="00E358BA" w:rsidP="00E358BA">
      <w:r>
        <w:t xml:space="preserve">Yksikössä noudatetaan rekrytointi periaatetta, että kaikilla ohjaajilla on </w:t>
      </w:r>
      <w:r w:rsidR="00971918">
        <w:t xml:space="preserve">Lupa- ja valvontaviraston </w:t>
      </w:r>
      <w:r>
        <w:t xml:space="preserve">hyväksymä sosiaali- ja/tai terveysalan tutkinto, joka takaa riittävän kielitaidon. Haastattelutilanteessa kiinnitetään huomiota hakijan kielitaidon riittävyyteen. </w:t>
      </w:r>
    </w:p>
    <w:p w14:paraId="1C7AF897" w14:textId="430205DD" w:rsidR="00E358BA" w:rsidRDefault="00E358BA" w:rsidP="00E358BA">
      <w:r>
        <w:t xml:space="preserve">Yksikkö täyttää rekrytointiperiaatteet: ammatillinen soveltavuus, ohjaajien rakenne (AMK/ perustutkinto), 1/3 henkilöstömäärästä AMK. Rekrytoinnissa edetään Hoivatien rekrytointiprosessin mukaan. Palveluvastaava esittelee rekrytointitarpeen palvelujohtajalle, joka antaa luvan rekrytoinnille. Hakemukset käsitellään </w:t>
      </w:r>
      <w:r w:rsidR="00572A64">
        <w:t>Talentadore</w:t>
      </w:r>
      <w:r>
        <w:t xml:space="preserve"> -ohjelman kautta. Rekrytoinnista ja henkilön valinnasta vastaa palveluvastaava. Valitun työntekijän pätevyys tarkistetaan (Terhikki/Suosikki) ja rikosrekisteriote vaaditaan.</w:t>
      </w:r>
      <w:r w:rsidR="001E5611">
        <w:t xml:space="preserve"> Nämä tiedot dokumentoidaan henkilöstötietojärjestelmään. </w:t>
      </w:r>
    </w:p>
    <w:p w14:paraId="62AB564D" w14:textId="7673BFE5" w:rsidR="00E358BA" w:rsidRDefault="00E358BA" w:rsidP="00E358BA">
      <w:r>
        <w:lastRenderedPageBreak/>
        <w:t xml:space="preserve">Hoivatien perehdyttämissuunnitelmat löytyvät IMS-järjestelmästä. Henkilöstötietojärjestelmässä on tarkistuslista, jonka avulla seurataan perehdytyksen toteutuminen. Omavalvontasuunnitelma on yksi perehdyttämisen työkaluista. Mahdollisuuksien mukaan uusi työntekijä aloittaa kokeneemman työntekijän työparina. Aina tämä ei kuitenkaan ole mahdollista. Arjen työtehtäviin perehdyttäminen on usein nopeaa. Perehdyttämisen haasteena on, että työntekijöiden toimenkuvat ovat hyvinkin erilaisia keskenään. Toimintayksikön kuvaus ja periaatteet käydään läpi jo työhaastattelussa ja niihin palveluvastaava palaa työsuhteen alkaessa. Lisäksi perehdytyksessä on tärkeää keskittyä niiden asiakkaiden tarpeisiin, joiden kanssa uusi ohjaaja työskentelee. </w:t>
      </w:r>
    </w:p>
    <w:p w14:paraId="0DE6FF21" w14:textId="5FF19AB7" w:rsidR="002337FA" w:rsidRDefault="00E358BA" w:rsidP="00236FA3">
      <w:r>
        <w:t>Työntekijöiden ammattitaidon ylläpitämiseksi henkilöstö osallistuu koulutuksiin Hoivatien koulutussuunnitelman mukaisesti. Koulutustoiveista keskustellaan kehityskeskusteluissa ja niitä toteutetaan suunnitelmallisesti pyrkien 3 koulutuspäivää / vuosi / hlö.</w:t>
      </w:r>
      <w:r w:rsidR="002337FA">
        <w:t xml:space="preserve"> Yksikön palveluvastaava seuraa henkilöstön toimintaa ja työskentelyn asianmukaisuutta. Ohjaajat seuraavat </w:t>
      </w:r>
      <w:r w:rsidR="004D0D80">
        <w:t xml:space="preserve">omaa ja toistensa työskentelyä ja kertovat havaitsemistaan epäkohdista palveluvastaavalle. Palveluvastaava keskustelee havaituista epäkohdista työntekijän kanssa. Tarvittaessa epäkohdista tiedotetaan palvelujohtajaa ja ryhdytään työnjohdollisiin toimiin, kuten huomautuksiin tai varoituksiin riippuen epäkohdan vakavuudesta. </w:t>
      </w:r>
    </w:p>
    <w:p w14:paraId="103428EA" w14:textId="7ADB60C4" w:rsidR="004D0D80" w:rsidRDefault="004D0D80" w:rsidP="00236FA3">
      <w:r>
        <w:t xml:space="preserve">Henkilöstön työtyytyväisyyttä mitataan puolivuosittain PULSE-kyselyllä. Kyselyn tulokset käsitellään tiimipalaverissa ja huomioita kirjataan yksikön toimintasuunnitelman kehittämiskohteiksi. </w:t>
      </w:r>
    </w:p>
    <w:p w14:paraId="4D9F0AEF" w14:textId="78E2BEB4" w:rsidR="00E358BA" w:rsidRDefault="002337FA" w:rsidP="00236FA3">
      <w:r>
        <w:t xml:space="preserve">Muhoksen työ- ja päivätoiminnassa voi toimia tilapäisesti laillistetun sosiaali- ja terveydenhuollon ammattihenkilön tehtävissä opiskelija. Opiskelijan työskentelyssä ja ohjauksessa noudatetaan Hoivatien työohjetta ”Opiskelijan harjoittelu Hoivatiellä”. Työ ohje löytyy IMS järjestelmästä:  </w:t>
      </w:r>
      <w:hyperlink r:id="rId13" w:history="1">
        <w:r w:rsidRPr="002337FA">
          <w:rPr>
            <w:rStyle w:val="Hyperlinkki"/>
          </w:rPr>
          <w:t>ARTER® IMS | Hoivatie Oy</w:t>
        </w:r>
      </w:hyperlink>
    </w:p>
    <w:p w14:paraId="11A7C547" w14:textId="77777777" w:rsidR="004D0D80" w:rsidRDefault="004D0D80" w:rsidP="004D0D80">
      <w:r>
        <w:t>Työ- ja päivätoiminnassa toimitaan Hoivatielle laaditun poikkeamaprosessin mukaisesti, jossa työntekijöiden tärkeä tehtävä on tuoda esiin IMS-toimintajärjestelmän kautta arjessa havaitsemansa lääkehoitoon, turvallisuuteen, tietoturvaan sekä arkityöhön ja toimintatapoihin liittyvät poikkeamat (IMS-Raportit-Poikkeamat Hoivatie). Työ- ja päivätoiminnassa tiedostetaan, että vain havaittuihin riskeihin/poikkeamiin pystytään puuttumaan. Esihenkilö varmistaa, että jokainen työntekijä perehdytetään poikkeamaraportointiin ja että poikkeamat tulevat käsitellyksi asianmukaisesti.</w:t>
      </w:r>
    </w:p>
    <w:p w14:paraId="1C2821F1" w14:textId="155337D9" w:rsidR="004D0D80" w:rsidRDefault="004D0D80" w:rsidP="004D0D80">
      <w:r>
        <w:t xml:space="preserve">Työ- ja päivätoiminnassa ohjaajat tuovat havaitsemansa epäkohdat ja riskit palveluvastaavan tietoon viikkotiimeissä, aamuraporteilla tai välittömästi havaittuaan epäkohdan tai riskin. Yksikössä järjestettävien, säännöllisten turvakävelyiden avulla tarkastellaan työolosuhteita, työn kuormittavuustekijöitä ja muita mahdollisia turvallisuusriskejä tavoitteena riskien ennaltaehkäisy. Yksikössä järjestetään vuosittain poistumisharjoitukset, jossa harjoitellaan mahdollista vaaratilannetta varten ja tullaan tietoisiksi mahdollisista riskeistä.  </w:t>
      </w:r>
    </w:p>
    <w:p w14:paraId="69DC3F3C" w14:textId="6BF674FF" w:rsidR="004D0D80" w:rsidRDefault="004D0D80" w:rsidP="004D0D80">
      <w:r>
        <w:t xml:space="preserve">Riskien hallintaan kiinnitetään huomiota myös sisäisissä omavalvontapäivissä ja ulkoisissa auditoinneissa.  Yksittäiset riskitekijät eivät välttämättä tunnu merkittäviltä, mutta niiden yhteisvaikutus voi nostaa tilanteen kokonaisriskin suureksi. Esihenkilö vastaa turvallisuutta käsittelevien, turvallisuusriskit kartoittavien suunnitelmien laatimisesta ja niiden ajantasaisuudesta (yksikön turvallisuussuunnitelma ja pelastussuunnitelma).  </w:t>
      </w:r>
    </w:p>
    <w:p w14:paraId="6D097769" w14:textId="20D439DA" w:rsidR="008C0AD2" w:rsidRDefault="004D0D80" w:rsidP="00A141F6">
      <w:r>
        <w:t>Työ- ja päivätoiminta Muhos</w:t>
      </w:r>
      <w:r w:rsidR="008C0AD2">
        <w:t xml:space="preserve">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204A3BF5" w:rsidR="00A141F6" w:rsidRDefault="004D0D80" w:rsidP="00A141F6">
            <w:r>
              <w:t>Moni ohjaaja on yhtä aikaa äkillisesti poissa töistä</w:t>
            </w:r>
            <w:r w:rsidR="005833F1">
              <w:t>.</w:t>
            </w:r>
            <w:r>
              <w:t xml:space="preserve"> </w:t>
            </w:r>
          </w:p>
        </w:tc>
        <w:tc>
          <w:tcPr>
            <w:tcW w:w="3209" w:type="dxa"/>
          </w:tcPr>
          <w:p w14:paraId="30763F73" w14:textId="7EBFF430" w:rsidR="00A141F6" w:rsidRDefault="004D0D80" w:rsidP="00A141F6">
            <w:r>
              <w:t>Ennalta suunniteltuihin poissaoloihin hankitaan sijainen</w:t>
            </w:r>
            <w:r w:rsidR="005833F1">
              <w:t>.</w:t>
            </w:r>
          </w:p>
        </w:tc>
        <w:tc>
          <w:tcPr>
            <w:tcW w:w="3210" w:type="dxa"/>
          </w:tcPr>
          <w:p w14:paraId="436CEFC6" w14:textId="24B3B899" w:rsidR="00A141F6" w:rsidRDefault="004D0D80" w:rsidP="00A141F6">
            <w:r>
              <w:t>Palveluvastaava</w:t>
            </w:r>
          </w:p>
        </w:tc>
      </w:tr>
      <w:tr w:rsidR="00A141F6" w14:paraId="0A191010" w14:textId="77777777" w:rsidTr="00A141F6">
        <w:tc>
          <w:tcPr>
            <w:tcW w:w="3209" w:type="dxa"/>
          </w:tcPr>
          <w:p w14:paraId="795D97D4" w14:textId="4347E21E" w:rsidR="00A141F6" w:rsidRDefault="005833F1" w:rsidP="00A141F6">
            <w:r>
              <w:lastRenderedPageBreak/>
              <w:t>Henkilöstön koulutus päivät eivät toteudu. Koulutussuunnitelma ei toteudu suunnitellusti palveluvastaavasta tai ohjaajista riippumattomista syistä.</w:t>
            </w:r>
          </w:p>
        </w:tc>
        <w:tc>
          <w:tcPr>
            <w:tcW w:w="3209" w:type="dxa"/>
          </w:tcPr>
          <w:p w14:paraId="16968EC3" w14:textId="2CDCEC09" w:rsidR="00A141F6" w:rsidRDefault="005833F1" w:rsidP="00A141F6">
            <w:r>
              <w:t>Suunnitellaan koulutukset puoli vuosittain, jotta voidaan tarvittaessa lisätä/ vähentää päiviä ja muuttaa suunnitelmia esim. poissaolojen vuoksi</w:t>
            </w:r>
          </w:p>
        </w:tc>
        <w:tc>
          <w:tcPr>
            <w:tcW w:w="3210" w:type="dxa"/>
          </w:tcPr>
          <w:p w14:paraId="28EF944D" w14:textId="4886BBD1" w:rsidR="00A141F6" w:rsidRDefault="005833F1" w:rsidP="00A141F6">
            <w:r>
              <w:t>Palveluvastaava ja ohjaajat</w:t>
            </w:r>
          </w:p>
        </w:tc>
      </w:tr>
      <w:tr w:rsidR="00A141F6" w14:paraId="2AB7CF8A" w14:textId="77777777" w:rsidTr="00A141F6">
        <w:tc>
          <w:tcPr>
            <w:tcW w:w="3209" w:type="dxa"/>
          </w:tcPr>
          <w:p w14:paraId="7E89F13A" w14:textId="7311B37B" w:rsidR="00A141F6" w:rsidRDefault="005833F1" w:rsidP="00A141F6">
            <w:r>
              <w:t>Lakisääteiset koulutukset eivät ole enää voimassa.</w:t>
            </w:r>
          </w:p>
        </w:tc>
        <w:tc>
          <w:tcPr>
            <w:tcW w:w="3209" w:type="dxa"/>
          </w:tcPr>
          <w:p w14:paraId="0CF83FD9" w14:textId="73AC86C2" w:rsidR="00A141F6" w:rsidRDefault="005833F1" w:rsidP="00A141F6">
            <w:r>
              <w:t xml:space="preserve">Koulutusten vanhenemista seurataan aktiivisesti. Jokaisella on vastuullaan huolehtia omat koulutukset ajan tasalle. </w:t>
            </w:r>
          </w:p>
        </w:tc>
        <w:tc>
          <w:tcPr>
            <w:tcW w:w="3210" w:type="dxa"/>
          </w:tcPr>
          <w:p w14:paraId="2AB63263" w14:textId="67E6DE9E" w:rsidR="00A141F6" w:rsidRDefault="005833F1" w:rsidP="00A141F6">
            <w:r>
              <w:t>Ohjaajat ja palveluvastaava</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29F052D9" w14:textId="1BA4481A" w:rsidR="001A02A5" w:rsidRPr="001A02A5" w:rsidRDefault="001A02A5" w:rsidP="001A02A5">
      <w:pPr>
        <w:rPr>
          <w:color w:val="000000" w:themeColor="text1"/>
        </w:rPr>
      </w:pPr>
      <w:r w:rsidRPr="001A02A5">
        <w:t xml:space="preserve">Työ- ja päivätoiminnan </w:t>
      </w:r>
      <w:r w:rsidR="008C0AD2" w:rsidRPr="001A02A5">
        <w:rPr>
          <w:color w:val="000000" w:themeColor="text1"/>
        </w:rPr>
        <w:t>asiakk</w:t>
      </w:r>
      <w:r w:rsidRPr="001A02A5">
        <w:rPr>
          <w:color w:val="000000" w:themeColor="text1"/>
        </w:rPr>
        <w:t>aide</w:t>
      </w:r>
      <w:r w:rsidR="008C0AD2" w:rsidRPr="001A02A5">
        <w:rPr>
          <w:color w:val="000000" w:themeColor="text1"/>
        </w:rPr>
        <w:t>n itsemääräämisoikeuden vahvistamiseksi laadituista suunnitelmista ja ohjeista vastaava</w:t>
      </w:r>
      <w:r w:rsidRPr="001A02A5">
        <w:rPr>
          <w:color w:val="000000" w:themeColor="text1"/>
        </w:rPr>
        <w:t xml:space="preserve">t asumisyksiöiden henkilöstö. Alueen potilas- ja sosiaaliasiavastaavan tehtävät ja yhteystiedot: </w:t>
      </w:r>
    </w:p>
    <w:p w14:paraId="03A729CD" w14:textId="77777777" w:rsidR="001A02A5" w:rsidRDefault="001A02A5" w:rsidP="001A02A5">
      <w:pPr>
        <w:pStyle w:val="Luettelokappale"/>
      </w:pPr>
    </w:p>
    <w:p w14:paraId="3EFB3E37" w14:textId="271AC0C2" w:rsidR="001A02A5" w:rsidRDefault="001A02A5" w:rsidP="001A02A5">
      <w:pPr>
        <w:ind w:firstLine="720"/>
      </w:pPr>
      <w:r>
        <w:t>Sosiaaliasiavastaava Pohjois-Pohjanmaan hyvinvointialue, yksityiset palveluntuottajat</w:t>
      </w:r>
    </w:p>
    <w:p w14:paraId="47741A00" w14:textId="77777777" w:rsidR="001A02A5" w:rsidRDefault="001A02A5" w:rsidP="001A02A5">
      <w:pPr>
        <w:pStyle w:val="Luettelokappale"/>
      </w:pPr>
      <w:r>
        <w:t>Ma-Pe klo 9–11 p. 044–703 4115</w:t>
      </w:r>
    </w:p>
    <w:p w14:paraId="2D3A19F2" w14:textId="77777777" w:rsidR="001A02A5" w:rsidRPr="0087140E" w:rsidRDefault="001A02A5" w:rsidP="001A02A5">
      <w:pPr>
        <w:pStyle w:val="Luettelokappale"/>
        <w:rPr>
          <w:color w:val="000000" w:themeColor="text1"/>
        </w:rPr>
      </w:pPr>
    </w:p>
    <w:p w14:paraId="558041C1" w14:textId="426B76B6" w:rsidR="008C0AD2" w:rsidRPr="001A02A5" w:rsidRDefault="008C0AD2" w:rsidP="001A02A5">
      <w:pPr>
        <w:rPr>
          <w:color w:val="000000" w:themeColor="text1"/>
        </w:rPr>
      </w:pPr>
      <w:r w:rsidRPr="001A02A5">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1A02A5">
        <w:rPr>
          <w:color w:val="000000" w:themeColor="text1"/>
        </w:rPr>
        <w:t xml:space="preserve"> Työ- ja päivätoiminnan </w:t>
      </w:r>
      <w:r w:rsidRPr="001A02A5">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46F7716A" w:rsidR="008C0AD2" w:rsidRDefault="00832268" w:rsidP="00377627">
      <w:pPr>
        <w:pStyle w:val="Luettelokappale"/>
        <w:rPr>
          <w:color w:val="000000" w:themeColor="text1"/>
        </w:rPr>
      </w:pPr>
      <w:r>
        <w:t xml:space="preserve">Oikeusasiamiehen yhteystiedot: </w:t>
      </w:r>
      <w:hyperlink r:id="rId14"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r w:rsidR="00E24C13" w:rsidRPr="00832268">
        <w:rPr>
          <w:color w:val="000000" w:themeColor="text1"/>
        </w:rPr>
        <w:t>klo 9–15</w:t>
      </w:r>
      <w:r w:rsidR="008C0AD2" w:rsidRPr="00832268">
        <w:rPr>
          <w:color w:val="000000" w:themeColor="text1"/>
        </w:rPr>
        <w:t>. Puhelin 09-4321 (eduskunnan vaihde)</w:t>
      </w:r>
    </w:p>
    <w:p w14:paraId="556B6222" w14:textId="2028F20E" w:rsidR="00E24C13" w:rsidRDefault="00E24C13" w:rsidP="00377627">
      <w:pPr>
        <w:pStyle w:val="Luettelokappale"/>
        <w:rPr>
          <w:color w:val="000000" w:themeColor="text1"/>
        </w:rPr>
      </w:pPr>
      <w:r w:rsidRPr="00E24C13">
        <w:rPr>
          <w:color w:val="000000" w:themeColor="text1"/>
        </w:rPr>
        <w:t>Kuluttajaneuvonnan puhelinpalvelu p. 09 5110 1200. Palveluaika ma, ti, ke, pe klo 9–12, to klo 12–15.</w:t>
      </w:r>
      <w:r>
        <w:rPr>
          <w:color w:val="000000" w:themeColor="text1"/>
        </w:rPr>
        <w:t xml:space="preserve"> </w:t>
      </w:r>
      <w:r w:rsidRPr="00E24C13">
        <w:rPr>
          <w:color w:val="000000" w:themeColor="text1"/>
        </w:rPr>
        <w:t>Lisätietoja ja yhteyden</w:t>
      </w:r>
      <w:r>
        <w:rPr>
          <w:color w:val="000000" w:themeColor="text1"/>
        </w:rPr>
        <w:t>o</w:t>
      </w:r>
      <w:r w:rsidRPr="00E24C13">
        <w:rPr>
          <w:color w:val="000000" w:themeColor="text1"/>
        </w:rPr>
        <w:t>ttolomake: Kuluttajaneuvonta – Kilpailu- ja kuluttajavirasto (kkv.fi)</w:t>
      </w:r>
    </w:p>
    <w:p w14:paraId="332F5BEB" w14:textId="77777777" w:rsidR="001D4767" w:rsidRDefault="001D4767" w:rsidP="00377627">
      <w:pPr>
        <w:pStyle w:val="Luettelokappale"/>
        <w:rPr>
          <w:color w:val="000000" w:themeColor="text1"/>
        </w:rPr>
      </w:pPr>
    </w:p>
    <w:p w14:paraId="56C634DE" w14:textId="154C64EA" w:rsidR="001D4767" w:rsidRPr="001D4767" w:rsidRDefault="001D4767" w:rsidP="001D4767">
      <w:pPr>
        <w:rPr>
          <w:color w:val="000000" w:themeColor="text1"/>
        </w:rPr>
      </w:pPr>
      <w:r>
        <w:rPr>
          <w:color w:val="000000" w:themeColor="text1"/>
        </w:rPr>
        <w:t>Muhoksen työ- ja päivätoiminnan tilat ovat yksitasoiset ja esteettömät. Ne ovat asiakkaiden saavutettavissa hyvin.</w:t>
      </w:r>
      <w:r w:rsidR="00456D57">
        <w:rPr>
          <w:color w:val="000000" w:themeColor="text1"/>
        </w:rPr>
        <w:t xml:space="preserve"> Sosiaalityöntekijä päättää asiakkaiden työ- tai päivätoiminnasta asiakkaan tai hänen verkostonsa tekemän hakemuksen perusteella. Työ- ja päivätoiminnataa järjestetään vammaispalvelulain tai sosiaalihuoltolain mukaisesti.</w:t>
      </w:r>
      <w:r>
        <w:rPr>
          <w:color w:val="000000" w:themeColor="text1"/>
        </w:rPr>
        <w:t xml:space="preserve"> Suurin osa asiakkaista kulkee työmatkansa itsenäisesti. Tarvittaessa asiakkaille järjestetään kuljetus asumisyksiköstä työ- ja päivätoimintaan. Itsenäisesti tai läheistensä kanssa asuville asiakkaille hyvinvointialue myöntää tarvittaessa </w:t>
      </w:r>
      <w:r w:rsidR="00BE2864">
        <w:rPr>
          <w:color w:val="000000" w:themeColor="text1"/>
        </w:rPr>
        <w:t xml:space="preserve">maksuttomat matkat työtoimintaan. </w:t>
      </w:r>
    </w:p>
    <w:p w14:paraId="7687B14B" w14:textId="395D4463" w:rsidR="0005064F" w:rsidRPr="0005064F" w:rsidRDefault="0005064F" w:rsidP="0005064F">
      <w:pPr>
        <w:rPr>
          <w:color w:val="000000" w:themeColor="text1"/>
        </w:rPr>
      </w:pPr>
      <w:bookmarkStart w:id="82" w:name="_Hlk187227441"/>
      <w:r w:rsidRPr="0005064F">
        <w:rPr>
          <w:color w:val="000000" w:themeColor="text1"/>
        </w:rPr>
        <w:lastRenderedPageBreak/>
        <w:t>Kaiken toiminnan lähtökohtana on asiakasta kunnioittava ja arvostava kohtelu. Toimintakulttuuria vahvistetaan ja kehitetään arjen toiminnassa ja käydään keskustelua viikkotiimeissä. Jos henkilökunta havaitsee epäasiallista kohtelua asiakasta kohtaan, siitä ilmoitetaan välittömästi palveluvastaavalle, joka ryhtyy tarvittaviin toimenpiteisiin välittömästi. Tarvittaessa täytetään epäkohtailmoitus, joka toimitetaan palveluvastaavan kautta palvelujohtajalle. Epäasiallinen toiminta käydään läpi asiakkaan, ohjaajan, esimiehen ja tarvittaessa ylempien johtohenkilöiden toimesta.</w:t>
      </w:r>
    </w:p>
    <w:p w14:paraId="312CC96A" w14:textId="77777777" w:rsidR="0005064F" w:rsidRPr="0005064F" w:rsidRDefault="0005064F" w:rsidP="0005064F">
      <w:pPr>
        <w:rPr>
          <w:color w:val="000000" w:themeColor="text1"/>
        </w:rPr>
      </w:pPr>
      <w:r w:rsidRPr="0005064F">
        <w:rPr>
          <w:color w:val="000000" w:themeColor="text1"/>
        </w:rP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Työ- ja päivätoiminnan ohjaajien vastuulla on ohjata häntä ja/tai hänen läheisiään asiassa. </w:t>
      </w:r>
    </w:p>
    <w:p w14:paraId="1E37BDE7" w14:textId="77777777" w:rsidR="0005064F" w:rsidRPr="0005064F" w:rsidRDefault="0005064F" w:rsidP="0005064F">
      <w:pPr>
        <w:rPr>
          <w:color w:val="000000" w:themeColor="text1"/>
        </w:rPr>
      </w:pPr>
      <w:r w:rsidRPr="0005064F">
        <w:rPr>
          <w:color w:val="000000" w:themeColor="text1"/>
        </w:rPr>
        <w:t xml:space="preserve">Ohjaajien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Esihenkilö vastaa siitä, että oikeusturvakeinojen käyttäminen on asiakkaalle mahdollisimman vaivatonta. Henkilökunta löytää ohjeita IMS-järjestelmässä olevasta Oikeusturva-kansiosta. </w:t>
      </w:r>
    </w:p>
    <w:p w14:paraId="5B7D0AF4" w14:textId="77777777" w:rsidR="0005064F" w:rsidRPr="0005064F" w:rsidRDefault="0005064F" w:rsidP="0005064F">
      <w:pPr>
        <w:rPr>
          <w:color w:val="000000" w:themeColor="text1"/>
        </w:rPr>
      </w:pPr>
      <w:r w:rsidRPr="0005064F">
        <w:rPr>
          <w:color w:val="000000" w:themeColor="text1"/>
        </w:rPr>
        <w:t xml:space="preserve">Lähiohjaaja tulostaa tarvittaessa Hoivatien IMS-järjestelmästä asiakkaalle kirjallisen ohjeen muistutuksen tai kantelun tekemisestä sekä tarvittavan lomakepohjan. Lähiohjaaja varmistaa, että asiakkaalla on käytettävissä tarvittava apu ja tuki. Asiakasta neuvotaan esimerkiksi sosiaaliasiamiehen avun käyttämisessä. </w:t>
      </w:r>
    </w:p>
    <w:p w14:paraId="671A09C8" w14:textId="77777777" w:rsidR="0005064F" w:rsidRDefault="0005064F" w:rsidP="0005064F">
      <w:pPr>
        <w:rPr>
          <w:color w:val="000000" w:themeColor="text1"/>
        </w:rPr>
      </w:pPr>
      <w:r w:rsidRPr="0005064F">
        <w:rPr>
          <w:color w:val="000000" w:themeColor="text1"/>
        </w:rPr>
        <w:t xml:space="preserve">Asiakkaan tai hänen läheisensä kokema epäasiallinen kohtelu, haittatapahtuma tai vaaratilanne käsitellään välittömästi epäkohdan tultua tietoon. Työ- ja päivätoiminnan palveluvastaava kutsuu koolle asiakkaan ja hänen läheisensä sekä lähiohjaajan ja tarvittaessa asumisyksikön ohjaajan tai palveluvastaavan. Epäkohta käsitellään avoimesti keskustellen. Käsittelyn kulku kirjataan asiakastietojärjestelmä Domacareen palaverimuistioon. </w:t>
      </w:r>
    </w:p>
    <w:p w14:paraId="0F2A0F5B" w14:textId="77777777" w:rsidR="00BE2864" w:rsidRPr="0087140E" w:rsidRDefault="00BE2864" w:rsidP="00BE2864">
      <w:pPr>
        <w:pStyle w:val="Luettelokappale"/>
        <w:ind w:left="1080"/>
        <w:jc w:val="left"/>
        <w:rPr>
          <w:color w:val="000000" w:themeColor="text1"/>
        </w:rPr>
      </w:pPr>
      <w:r w:rsidRPr="0087140E">
        <w:rPr>
          <w:color w:val="000000" w:themeColor="text1"/>
        </w:rPr>
        <w:t>Tasa-arvovaltuu</w:t>
      </w:r>
      <w:r>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666 842.</w:t>
      </w:r>
    </w:p>
    <w:p w14:paraId="5B9BDE4A" w14:textId="77777777" w:rsidR="00BE2864" w:rsidRDefault="00BE2864" w:rsidP="00BE2864">
      <w:pPr>
        <w:pStyle w:val="Luettelokappale"/>
        <w:ind w:left="1080"/>
        <w:jc w:val="left"/>
        <w:rPr>
          <w:color w:val="000000" w:themeColor="text1"/>
        </w:rPr>
      </w:pPr>
      <w:r w:rsidRPr="0087140E">
        <w:rPr>
          <w:color w:val="000000" w:themeColor="text1"/>
        </w:rPr>
        <w:t>Yhdenvertaisuusvaltuu</w:t>
      </w:r>
      <w:r>
        <w:rPr>
          <w:color w:val="000000" w:themeColor="text1"/>
        </w:rPr>
        <w:t>tetun yhteystiedot</w:t>
      </w:r>
      <w:r w:rsidRPr="0087140E">
        <w:rPr>
          <w:color w:val="000000" w:themeColor="text1"/>
        </w:rPr>
        <w:t xml:space="preserve">: </w:t>
      </w:r>
      <w:hyperlink r:id="rId15" w:history="1">
        <w:r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5D8695B4" w14:textId="597D9B3C" w:rsidR="00BE2864" w:rsidRPr="0005064F" w:rsidRDefault="007A292E" w:rsidP="007A292E">
      <w:pPr>
        <w:pStyle w:val="Otsikko3"/>
      </w:pPr>
      <w:r>
        <w:t>Asiakkaan itsemääräämisoikeuden tukeminen työ- ja päivätoiminnassa</w:t>
      </w:r>
    </w:p>
    <w:p w14:paraId="5B600F1E" w14:textId="55D084E6" w:rsidR="00350650" w:rsidRPr="00350650" w:rsidRDefault="00350650" w:rsidP="00350650">
      <w:pPr>
        <w:rPr>
          <w:color w:val="000000" w:themeColor="text1"/>
        </w:rPr>
      </w:pPr>
      <w:r>
        <w:rPr>
          <w:color w:val="000000" w:themeColor="text1"/>
        </w:rPr>
        <w:t xml:space="preserve">Työ- ja päivätoiminnassa </w:t>
      </w:r>
      <w:r w:rsidRPr="00350650">
        <w:rPr>
          <w:color w:val="000000" w:themeColor="text1"/>
        </w:rPr>
        <w:t xml:space="preserve">tuetaan ja ohjataan asiakkaita mahdollisimman itsenäiseen ja mielekkääseen elämään. Asiakkaat saavat toimintakykynsä mukaan vaikuttaa oman </w:t>
      </w:r>
      <w:r>
        <w:rPr>
          <w:color w:val="000000" w:themeColor="text1"/>
        </w:rPr>
        <w:t>viikko-ohjelmansa</w:t>
      </w:r>
      <w:r w:rsidRPr="00350650">
        <w:rPr>
          <w:color w:val="000000" w:themeColor="text1"/>
        </w:rPr>
        <w:t xml:space="preserve"> laatimiseen, arkensa kulkuun ja lisäksi heidän toiveensa ja tarpeensa huomioidaan. </w:t>
      </w:r>
      <w:r>
        <w:rPr>
          <w:color w:val="000000" w:themeColor="text1"/>
        </w:rPr>
        <w:t xml:space="preserve">Työ- ja päivätoiminnan ohjaajat tekevät tiivistä yhteistyötä asumisyksiköiden kanssa päivittäin. </w:t>
      </w:r>
      <w:r w:rsidRPr="00350650">
        <w:rPr>
          <w:color w:val="000000" w:themeColor="text1"/>
        </w:rPr>
        <w:t>Kommunikoinnissa tukena käytetään puhetta korvaavia, tukevia ja täydentäviä menetelmiä</w:t>
      </w:r>
      <w:r w:rsidR="007A292E">
        <w:rPr>
          <w:color w:val="000000" w:themeColor="text1"/>
        </w:rPr>
        <w:t xml:space="preserve">, kuten sosiaalisia tarinoita, valintatauluja ja ennakoivaa työotetta. </w:t>
      </w:r>
    </w:p>
    <w:p w14:paraId="0F30DFAC" w14:textId="64AD9227" w:rsidR="00350650" w:rsidRDefault="004B2639" w:rsidP="00350650">
      <w:pPr>
        <w:rPr>
          <w:color w:val="000000" w:themeColor="text1"/>
        </w:rPr>
      </w:pPr>
      <w:r>
        <w:rPr>
          <w:color w:val="000000" w:themeColor="text1"/>
        </w:rPr>
        <w:t xml:space="preserve">Henkilökunta suorittaa Nero oppimisalustalta </w:t>
      </w:r>
      <w:r w:rsidRPr="004B2639">
        <w:rPr>
          <w:color w:val="000000" w:themeColor="text1"/>
        </w:rPr>
        <w:t>Tietopaketti itsemääräämisoikeuksien vahvistamisesta ja rajoittamisesta</w:t>
      </w:r>
      <w:r>
        <w:rPr>
          <w:color w:val="000000" w:themeColor="text1"/>
        </w:rPr>
        <w:t xml:space="preserve"> </w:t>
      </w:r>
      <w:r w:rsidR="00350650" w:rsidRPr="00350650">
        <w:rPr>
          <w:color w:val="000000" w:themeColor="text1"/>
        </w:rPr>
        <w:t>sekä Hyvän kirjaamisen käytännöt ja Kanta-palvelu</w:t>
      </w:r>
      <w:r w:rsidR="006A39D1">
        <w:rPr>
          <w:color w:val="000000" w:themeColor="text1"/>
        </w:rPr>
        <w:t xml:space="preserve"> </w:t>
      </w:r>
      <w:r w:rsidR="00350650" w:rsidRPr="00350650">
        <w:rPr>
          <w:color w:val="000000" w:themeColor="text1"/>
        </w:rPr>
        <w:t>koulutukse</w:t>
      </w:r>
      <w:r w:rsidR="006A39D1">
        <w:rPr>
          <w:color w:val="000000" w:themeColor="text1"/>
        </w:rPr>
        <w:t>t</w:t>
      </w:r>
      <w:r>
        <w:rPr>
          <w:color w:val="000000" w:themeColor="text1"/>
        </w:rPr>
        <w:t>.</w:t>
      </w:r>
      <w:r w:rsidR="00350650" w:rsidRPr="00350650">
        <w:rPr>
          <w:color w:val="000000" w:themeColor="text1"/>
        </w:rPr>
        <w:t xml:space="preserve"> Palveluvastaava varmistaa, että työntekijöiden osaaminen pysyy ajan tasalla. Itsemääräämisoikeuden toteutumista tuetaan si</w:t>
      </w:r>
      <w:r w:rsidR="002B518C">
        <w:rPr>
          <w:color w:val="000000" w:themeColor="text1"/>
        </w:rPr>
        <w:t>ten</w:t>
      </w:r>
      <w:r w:rsidR="00350650" w:rsidRPr="00350650">
        <w:rPr>
          <w:color w:val="000000" w:themeColor="text1"/>
        </w:rPr>
        <w:t>, että pyritään vähentämään rajoittamisen tarvetta ja näkemään haastavaan käyttäytymiseen vaikuttavat tekijät (esim. diagnoosit) ja pyritään enna</w:t>
      </w:r>
      <w:r>
        <w:rPr>
          <w:color w:val="000000" w:themeColor="text1"/>
        </w:rPr>
        <w:t xml:space="preserve">kointiin esimerkiksi toiminnan suunnitteluvaiheessa. </w:t>
      </w:r>
      <w:r w:rsidR="002B518C">
        <w:rPr>
          <w:color w:val="000000" w:themeColor="text1"/>
        </w:rPr>
        <w:t xml:space="preserve">Ryhmäkokoonpanoja suunniteltaessa otetaan huomioon asiakkaiden toimintakyky sekä heidän keskinäiset vuorovaikutussuhteensa. </w:t>
      </w:r>
    </w:p>
    <w:p w14:paraId="58BF6E98" w14:textId="0CBFF738" w:rsidR="002B518C" w:rsidRDefault="002B518C" w:rsidP="00350650">
      <w:pPr>
        <w:rPr>
          <w:color w:val="000000" w:themeColor="text1"/>
        </w:rPr>
      </w:pPr>
      <w:r>
        <w:rPr>
          <w:color w:val="000000" w:themeColor="text1"/>
        </w:rPr>
        <w:lastRenderedPageBreak/>
        <w:t xml:space="preserve">Työ- ja päivätoiminnassa tuetaan asiakasta tekemään hänelle itselleen mieluisia valintoja ja ottamaan vastuuta valinnoista kantautuvista seurauksista. Annamme asiakkaalle mahdollisuuden epäonnistua ja yrittää uudelleen. </w:t>
      </w:r>
    </w:p>
    <w:p w14:paraId="6BC3449A" w14:textId="3D2BAF1F" w:rsidR="002B518C" w:rsidRDefault="002B518C" w:rsidP="00350650">
      <w:pPr>
        <w:rPr>
          <w:color w:val="000000" w:themeColor="text1"/>
        </w:rPr>
      </w:pPr>
      <w:r w:rsidRPr="00350650">
        <w:rPr>
          <w:color w:val="000000" w:themeColor="text1"/>
        </w:rPr>
        <w:t>Asiakkaalle laaditaan asumisyksikössä palvelujentoteuttamissuunnitelma</w:t>
      </w:r>
      <w:r>
        <w:rPr>
          <w:color w:val="000000" w:themeColor="text1"/>
        </w:rPr>
        <w:t>, johon työ- ja päivätoiminnan lähiohjaajat osallistuvat etenkin tavoitteiden asettamisen osalta. Palveluidentoteuttamissuunnitelmassa määritel</w:t>
      </w:r>
      <w:r w:rsidRPr="00350650">
        <w:rPr>
          <w:color w:val="000000" w:themeColor="text1"/>
        </w:rPr>
        <w:t xml:space="preserve">lään yksilölliset tavoitteet palvelun ajalle ja työ- ja päivätoiminnan tavoitteilla tuetaan asiakkaan palvelujentoteuttamissuunnitelmaa. Palvelujentoteuttamissuunnitelma päivitetään </w:t>
      </w:r>
      <w:r>
        <w:rPr>
          <w:color w:val="000000" w:themeColor="text1"/>
        </w:rPr>
        <w:t>puolivuosittain</w:t>
      </w:r>
      <w:r w:rsidRPr="00350650">
        <w:rPr>
          <w:color w:val="000000" w:themeColor="text1"/>
        </w:rPr>
        <w:t>, jolloin päivitetään myös yksilölliset työ- ja päivätoiminnan tavoitteet. Ohjaajien päivittäisissä palavereissa mietitään, kuinka asiakkaiden arki on kulunut, ovatko asiakkaat tuoneet esille päivätoimintaan liittyviä toiveitaan tai kuinka asiakkaat saadaan tuomaan toiveitaan paremmin esiin. Asiakkaiden mielipiteet huomioidaan ja niiden vaatimiin toimenpiteisiin ryhdytään mahdollisimman nopeasti. Asiakkaan toimintakykyä ja tavoitteiden toteutumista seurataan päivittäin havainnoiden ja käymällä keskusteluja asiakkaan kanssa. Tavoitteisiin perustuvat huomiot ja havainnot kirjataan asiakastietojärjestelmään työ- ja päivätoimintaraportteina. Raportointia hyödynnetään verkostopalaveriin valmistautuessa</w:t>
      </w:r>
    </w:p>
    <w:p w14:paraId="588FAFE6" w14:textId="2B9FBE0C" w:rsidR="007A292E" w:rsidRDefault="007A292E" w:rsidP="007A292E">
      <w:pPr>
        <w:pStyle w:val="Otsikko3"/>
      </w:pPr>
      <w:r>
        <w:t>Asiakkaan itsemääräämisoikeuden rajoittaminen työ- ja päivätoiminnassa</w:t>
      </w:r>
    </w:p>
    <w:p w14:paraId="110F462B" w14:textId="50155B3B" w:rsidR="0019662A" w:rsidRDefault="007A292E" w:rsidP="004B2639">
      <w:pPr>
        <w:rPr>
          <w:color w:val="000000" w:themeColor="text1"/>
        </w:rPr>
      </w:pPr>
      <w:r>
        <w:rPr>
          <w:color w:val="000000" w:themeColor="text1"/>
        </w:rPr>
        <w:t>Mikäli asiakas</w:t>
      </w:r>
      <w:r w:rsidRPr="006F0293">
        <w:rPr>
          <w:color w:val="000000" w:themeColor="text1"/>
        </w:rPr>
        <w:t xml:space="preserve"> ei kykene tekemään hoitoaan ja huolenpitoaan koskevia ratkaisuja eikä ymmärtämään käyttäytymisensä seurauksia</w:t>
      </w:r>
      <w:r>
        <w:rPr>
          <w:color w:val="000000" w:themeColor="text1"/>
        </w:rPr>
        <w:t xml:space="preserve">. Tai </w:t>
      </w:r>
      <w:r w:rsidRPr="006F0293">
        <w:rPr>
          <w:color w:val="000000" w:themeColor="text1"/>
        </w:rPr>
        <w:t>rajoitustoimenpiteen käyttäminen on välttämätöntä hänen terveytensä tai turvallisuutensa taikka muiden terveyden tai turvallisuuden suojaamiseksi taikka merkittävän omaisuusvahingon ehkäisemiseksi</w:t>
      </w:r>
      <w:r>
        <w:rPr>
          <w:color w:val="000000" w:themeColor="text1"/>
        </w:rPr>
        <w:t xml:space="preserve">. Eikä </w:t>
      </w:r>
      <w:r w:rsidRPr="006F0293">
        <w:rPr>
          <w:color w:val="000000" w:themeColor="text1"/>
        </w:rPr>
        <w:t>muut, lievemmät keinot eivät ole tilanteeseen soveltuvia tai riittäviä</w:t>
      </w:r>
      <w:r>
        <w:rPr>
          <w:color w:val="000000" w:themeColor="text1"/>
        </w:rPr>
        <w:t xml:space="preserve"> voidaan asiakkaan itsemääräämisoikeutta rajoittaa, jos </w:t>
      </w:r>
      <w:r w:rsidR="004B2639">
        <w:rPr>
          <w:color w:val="000000" w:themeColor="text1"/>
        </w:rPr>
        <w:t xml:space="preserve">työ- ja </w:t>
      </w:r>
      <w:r w:rsidR="006F0293">
        <w:rPr>
          <w:color w:val="000000" w:themeColor="text1"/>
        </w:rPr>
        <w:t>päivätoimintaa toteutetaan erityishuoltona</w:t>
      </w:r>
      <w:r w:rsidR="004B2639">
        <w:rPr>
          <w:color w:val="000000" w:themeColor="text1"/>
        </w:rPr>
        <w:t xml:space="preserve"> </w:t>
      </w:r>
      <w:r w:rsidR="004B2639" w:rsidRPr="004B2639">
        <w:rPr>
          <w:color w:val="000000" w:themeColor="text1"/>
        </w:rPr>
        <w:t>(SHL §27e tai VPL 25§)</w:t>
      </w:r>
      <w:r>
        <w:rPr>
          <w:color w:val="000000" w:themeColor="text1"/>
        </w:rPr>
        <w:t xml:space="preserve">. </w:t>
      </w:r>
      <w:r w:rsidR="0019662A">
        <w:rPr>
          <w:color w:val="000000" w:themeColor="text1"/>
        </w:rPr>
        <w:t xml:space="preserve">Rajoitustoimenpiteistä </w:t>
      </w:r>
      <w:r w:rsidR="0019662A" w:rsidRPr="0019662A">
        <w:rPr>
          <w:color w:val="000000" w:themeColor="text1"/>
        </w:rPr>
        <w:t>voidaan käyttää vain lyhytaikaista kiinnipitämistä, aineiden ja esineiden haltuunottoa sekä henkilöntarkastusta</w:t>
      </w:r>
      <w:r w:rsidR="0019662A">
        <w:rPr>
          <w:color w:val="000000" w:themeColor="text1"/>
        </w:rPr>
        <w:t>.</w:t>
      </w:r>
    </w:p>
    <w:p w14:paraId="7FC10705" w14:textId="4CBD310B" w:rsidR="00411F91" w:rsidRPr="004B2639" w:rsidRDefault="004B2639" w:rsidP="004B2639">
      <w:pPr>
        <w:rPr>
          <w:color w:val="000000" w:themeColor="text1"/>
        </w:rPr>
      </w:pPr>
      <w:r w:rsidRPr="004B2639">
        <w:rPr>
          <w:color w:val="000000" w:themeColor="text1"/>
        </w:rPr>
        <w:t xml:space="preserve">Vammaispalvelulain mukaisessa työtoiminnassa olevien asiakkaiden itsemääräämisoikeutta </w:t>
      </w:r>
      <w:r w:rsidR="007A292E">
        <w:rPr>
          <w:color w:val="000000" w:themeColor="text1"/>
        </w:rPr>
        <w:t xml:space="preserve">puolestaan </w:t>
      </w:r>
      <w:r w:rsidRPr="004B2639">
        <w:rPr>
          <w:color w:val="000000" w:themeColor="text1"/>
        </w:rPr>
        <w:t>ei rajoiteta, koska rajoitustoimenpiteiden käyttöä koskevan kehitysvammalain soveltamisalasäännöksen 42 b §:ssä ei ole mainittu vammaispalvelulain mukaista työtoimintaa.</w:t>
      </w:r>
    </w:p>
    <w:p w14:paraId="5DD17520" w14:textId="4E63ED15" w:rsidR="006F0293" w:rsidRDefault="007A292E" w:rsidP="006F0293">
      <w:pPr>
        <w:rPr>
          <w:color w:val="000000" w:themeColor="text1"/>
        </w:rPr>
      </w:pPr>
      <w:r>
        <w:rPr>
          <w:color w:val="000000" w:themeColor="text1"/>
        </w:rPr>
        <w:t>Työ- ja päivätoiminnanohjaaja tai palveluvastaava, joka on s</w:t>
      </w:r>
      <w:r w:rsidR="001F14EC">
        <w:rPr>
          <w:color w:val="000000" w:themeColor="text1"/>
        </w:rPr>
        <w:t xml:space="preserve">osiaali- tai terveydenhuollon </w:t>
      </w:r>
      <w:r>
        <w:rPr>
          <w:color w:val="000000" w:themeColor="text1"/>
        </w:rPr>
        <w:t>ammattihenkilö,</w:t>
      </w:r>
      <w:r w:rsidR="001F14EC">
        <w:rPr>
          <w:color w:val="000000" w:themeColor="text1"/>
        </w:rPr>
        <w:t xml:space="preserve"> tekee rajoitusratkaisun asiakkaan itsemääräämisoikeutta rajoitettaessa. Ratkaisu kirjataan asiakastietojärjestelmä Domacareen. </w:t>
      </w:r>
      <w:r w:rsidR="00350650" w:rsidRPr="00350650">
        <w:rPr>
          <w:color w:val="000000" w:themeColor="text1"/>
        </w:rPr>
        <w:t xml:space="preserve">Yksittäiset ratkaisut rajoittamistoimenpiteistä lähetetään tiedoksi sosiaalityöntekijälle. Yksittäisten rajoittamistoimenpiteiden jälkeen käydään asiakkaan kanssa jälkipurkukeskustelu ja se kirjataan asiakastietojärjestelmä DomaCareen kohtaan asiakastyö. Asiakkaalle itselleen selvitys rajoitustoimenpiteestä annetaan heti, kun se on mahdollista: ohjaaja käy tilanteen läpi asiakkaan kanssa tavalla, jonka hän voi ymmärtää. Tarvittaessa käytetään apuna kuvia, sosiaalista tarinaa tai muita kommunikaatiokeinoja. </w:t>
      </w:r>
      <w:r w:rsidR="00350650">
        <w:rPr>
          <w:color w:val="000000" w:themeColor="text1"/>
        </w:rPr>
        <w:t>Asumisyksikön p</w:t>
      </w:r>
      <w:r w:rsidR="00350650" w:rsidRPr="00350650">
        <w:rPr>
          <w:color w:val="000000" w:themeColor="text1"/>
        </w:rPr>
        <w:t>alveluvastaava antaa asiakkaan lailliselle edustajalle tai palvelun suunnitteluun ja toteuttamiseen osallistuvalle omaiselle tai läheiselle kirjallisen selvityksen rajoitustoimenpiteestä 30 päivän kuluessa.</w:t>
      </w:r>
      <w:r w:rsidR="006F0293" w:rsidRPr="006F0293">
        <w:rPr>
          <w:color w:val="000000" w:themeColor="text1"/>
        </w:rPr>
        <w:t xml:space="preserve"> </w:t>
      </w:r>
    </w:p>
    <w:p w14:paraId="736CD406" w14:textId="4CC5FA79" w:rsidR="006F0293" w:rsidRDefault="006F0293" w:rsidP="006F0293">
      <w:pPr>
        <w:rPr>
          <w:color w:val="000000" w:themeColor="text1"/>
        </w:rPr>
      </w:pPr>
      <w:r w:rsidRPr="00350650">
        <w:rPr>
          <w:color w:val="000000" w:themeColor="text1"/>
        </w:rPr>
        <w:t xml:space="preserve">Osalla </w:t>
      </w:r>
      <w:r>
        <w:rPr>
          <w:color w:val="000000" w:themeColor="text1"/>
        </w:rPr>
        <w:t>päivätoiminnan</w:t>
      </w:r>
      <w:r w:rsidRPr="00350650">
        <w:rPr>
          <w:color w:val="000000" w:themeColor="text1"/>
        </w:rPr>
        <w:t xml:space="preserve"> asiakkaista on pitkäkestoinen rajoittamistoimenpidepäätös</w:t>
      </w:r>
      <w:r w:rsidR="007A292E">
        <w:rPr>
          <w:color w:val="000000" w:themeColor="text1"/>
        </w:rPr>
        <w:t xml:space="preserve"> esimerkiksi valvottu liikkuminen</w:t>
      </w:r>
      <w:r w:rsidRPr="00350650">
        <w:rPr>
          <w:color w:val="000000" w:themeColor="text1"/>
        </w:rPr>
        <w:t xml:space="preserve">, josta tehdään </w:t>
      </w:r>
      <w:r w:rsidR="007A292E">
        <w:rPr>
          <w:color w:val="000000" w:themeColor="text1"/>
        </w:rPr>
        <w:t>kirjaus, mikäli toimenpidettä on käytetty.</w:t>
      </w:r>
      <w:r w:rsidRPr="00350650">
        <w:rPr>
          <w:color w:val="000000" w:themeColor="text1"/>
        </w:rPr>
        <w:t xml:space="preserve"> </w:t>
      </w:r>
      <w:r>
        <w:rPr>
          <w:color w:val="000000" w:themeColor="text1"/>
        </w:rPr>
        <w:t>Asiakkaat</w:t>
      </w:r>
      <w:r w:rsidRPr="00350650">
        <w:rPr>
          <w:color w:val="000000" w:themeColor="text1"/>
        </w:rPr>
        <w:t xml:space="preserve"> ovat käyneet IMO-työryhmän arvioinnissa, jossa on arvioitu asiakkaan päivittäisen rajoittamisen tarvetta sekä keinoja, millä rajoittamista pystyttäisiin vähentämään. IMO-työryhmässä ovat mukana lääkäri, psykologi, sosiaalityöntekijä sekä yksikön edustajat. IMO-arviointi on voimassa</w:t>
      </w:r>
      <w:r w:rsidR="006A39D1">
        <w:rPr>
          <w:color w:val="000000" w:themeColor="text1"/>
        </w:rPr>
        <w:t xml:space="preserve"> maksimissaan</w:t>
      </w:r>
      <w:r w:rsidRPr="00350650">
        <w:rPr>
          <w:color w:val="000000" w:themeColor="text1"/>
        </w:rPr>
        <w:t xml:space="preserve"> 6 kuukautta, mutta sitä voidaan päivittää IMO-työryhmän päätöksen mukaisesti tai tilanteen muuttuessa. </w:t>
      </w:r>
    </w:p>
    <w:p w14:paraId="4479270C" w14:textId="679751B6" w:rsidR="00350650" w:rsidRPr="00350650" w:rsidRDefault="00350650" w:rsidP="00350650">
      <w:pPr>
        <w:rPr>
          <w:color w:val="000000" w:themeColor="text1"/>
        </w:rPr>
      </w:pPr>
      <w:r w:rsidRPr="00350650">
        <w:rPr>
          <w:color w:val="000000" w:themeColor="text1"/>
        </w:rPr>
        <w:t>.</w:t>
      </w:r>
    </w:p>
    <w:p w14:paraId="5E20E4C9" w14:textId="77777777" w:rsidR="0087140E" w:rsidRPr="0087140E" w:rsidRDefault="0087140E" w:rsidP="0087140E">
      <w:pPr>
        <w:pStyle w:val="Luettelokappale"/>
        <w:ind w:left="1080"/>
        <w:jc w:val="left"/>
        <w:rPr>
          <w:color w:val="000000" w:themeColor="text1"/>
        </w:rPr>
      </w:pPr>
    </w:p>
    <w:bookmarkEnd w:id="82"/>
    <w:p w14:paraId="02666520" w14:textId="1B0AD567" w:rsidR="008C0AD2" w:rsidRDefault="00350650" w:rsidP="006C6444">
      <w:r>
        <w:t xml:space="preserve">Työ- ja päivätoiminnan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503EB15" w:rsidR="006C6444" w:rsidRDefault="00CC2756" w:rsidP="006C6444">
            <w:r>
              <w:t>Asiakas ei voi vaikuttaa viikko-ohjelmaansa</w:t>
            </w:r>
          </w:p>
        </w:tc>
        <w:tc>
          <w:tcPr>
            <w:tcW w:w="3209" w:type="dxa"/>
          </w:tcPr>
          <w:p w14:paraId="57A0B51B" w14:textId="18A0D1AE" w:rsidR="006C6444" w:rsidRDefault="00CC2756" w:rsidP="006C6444">
            <w:r>
              <w:t>Asiakkaiden toiveet kirjataan ylös. Muistetaan kysyä toiveita vähintään 2 x vuodessa</w:t>
            </w:r>
          </w:p>
        </w:tc>
        <w:tc>
          <w:tcPr>
            <w:tcW w:w="3210" w:type="dxa"/>
          </w:tcPr>
          <w:p w14:paraId="4B50B4A9" w14:textId="105C51AC" w:rsidR="006C6444" w:rsidRDefault="00CC2756" w:rsidP="006C6444">
            <w:r>
              <w:t xml:space="preserve">Lähiohjaajat, Palveluvastaava </w:t>
            </w:r>
          </w:p>
        </w:tc>
      </w:tr>
      <w:tr w:rsidR="006C6444" w14:paraId="24A2A0A2" w14:textId="77777777" w:rsidTr="006C6444">
        <w:tc>
          <w:tcPr>
            <w:tcW w:w="3209" w:type="dxa"/>
          </w:tcPr>
          <w:p w14:paraId="52808B57" w14:textId="303BC062" w:rsidR="006C6444" w:rsidRDefault="00350650" w:rsidP="006C6444">
            <w:r>
              <w:t>Puutteellinen kirjaaminen</w:t>
            </w:r>
          </w:p>
        </w:tc>
        <w:tc>
          <w:tcPr>
            <w:tcW w:w="3209" w:type="dxa"/>
          </w:tcPr>
          <w:p w14:paraId="286E63A5" w14:textId="1D16E0CB" w:rsidR="006C6444" w:rsidRDefault="00350650" w:rsidP="006C6444">
            <w:r>
              <w:t>Riittävä aika kirjaamiselle, koulutus</w:t>
            </w:r>
          </w:p>
        </w:tc>
        <w:tc>
          <w:tcPr>
            <w:tcW w:w="3210" w:type="dxa"/>
          </w:tcPr>
          <w:p w14:paraId="2DF17F05" w14:textId="40B5E4CA" w:rsidR="006C6444" w:rsidRDefault="00350650" w:rsidP="006C6444">
            <w:r>
              <w:t>Palveluvastaava, työntekijät</w:t>
            </w:r>
          </w:p>
        </w:tc>
      </w:tr>
    </w:tbl>
    <w:p w14:paraId="50E2D275" w14:textId="77777777" w:rsidR="006C6444" w:rsidRDefault="006C6444" w:rsidP="006C6444"/>
    <w:p w14:paraId="395FE8EB" w14:textId="77777777" w:rsidR="008C0AD2" w:rsidRDefault="008C0AD2" w:rsidP="00B76151">
      <w:pPr>
        <w:pStyle w:val="Otsikko1"/>
      </w:pPr>
      <w:bookmarkStart w:id="83" w:name="_Toc188357439"/>
      <w:bookmarkStart w:id="84" w:name="_Toc188956188"/>
      <w:bookmarkStart w:id="85" w:name="_Toc1562178527"/>
      <w:bookmarkStart w:id="86" w:name="_Toc175740441"/>
      <w:bookmarkStart w:id="87" w:name="_Toc175741904"/>
      <w:bookmarkStart w:id="88" w:name="_Toc175741968"/>
      <w:r>
        <w:t>Toiminnan kehittäminen, omavalvonnan toteutumisen seuranta ja raportointi</w:t>
      </w:r>
      <w:bookmarkEnd w:id="83"/>
      <w:bookmarkEnd w:id="84"/>
    </w:p>
    <w:p w14:paraId="0E955617" w14:textId="77777777" w:rsidR="008C0AD2" w:rsidRDefault="008C0AD2" w:rsidP="00DF6AAC">
      <w:pPr>
        <w:pStyle w:val="Otsikko2"/>
      </w:pPr>
      <w:bookmarkStart w:id="89" w:name="_Toc1810894369"/>
      <w:bookmarkStart w:id="90" w:name="_Toc175740442"/>
      <w:bookmarkStart w:id="91" w:name="_Toc175741905"/>
      <w:bookmarkStart w:id="92" w:name="_Toc175741969"/>
      <w:bookmarkStart w:id="93" w:name="_Toc188357440"/>
      <w:bookmarkStart w:id="94" w:name="_Toc188956189"/>
      <w:bookmarkEnd w:id="85"/>
      <w:bookmarkEnd w:id="86"/>
      <w:bookmarkEnd w:id="87"/>
      <w:bookmarkEnd w:id="88"/>
      <w:r w:rsidRPr="00DF6AAC">
        <w:t>Toiminnassa ilmenevien epäkohtien ja puutteiden käsittely</w:t>
      </w:r>
      <w:bookmarkEnd w:id="89"/>
      <w:bookmarkEnd w:id="90"/>
      <w:bookmarkEnd w:id="91"/>
      <w:bookmarkEnd w:id="92"/>
      <w:bookmarkEnd w:id="93"/>
      <w:bookmarkEnd w:id="94"/>
    </w:p>
    <w:p w14:paraId="311FD3F6" w14:textId="37B84281" w:rsidR="006138AC" w:rsidRPr="006138AC" w:rsidRDefault="00411F91" w:rsidP="006138AC">
      <w:r w:rsidRPr="00411F91">
        <w:t xml:space="preserve">Palvelunjärjestäjän ja palveluntuottajan henkilöstöön kuuluvan tai vastaavissa tehtävissä toimeksiantosuhteessa tai alihankkijana toimivan henkilön on ilmoitettava viipymättä salassapitosäännösten estämättä </w:t>
      </w:r>
      <w:r w:rsidR="006138AC" w:rsidRPr="006138AC">
        <w:t>valvontalain 29 § mukaan toiminnasta palvelujohtajalle, jos hän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w:t>
      </w:r>
      <w:r>
        <w:t xml:space="preserve"> lupa- ja valvontavirastolle (LVV)</w:t>
      </w:r>
      <w:r w:rsidR="006138AC" w:rsidRPr="006138AC">
        <w:t>.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 Ilmoitus on mahdollista tehdä myös toimiston ilmoitustaululta löytyvällä paperilomakkeella (tuntityöntekijä).</w:t>
      </w:r>
    </w:p>
    <w:p w14:paraId="5668FE98" w14:textId="75A64E9E" w:rsidR="006138AC" w:rsidRPr="006138AC" w:rsidRDefault="006138AC" w:rsidP="006138AC">
      <w:r w:rsidRPr="006138AC">
        <w:t>Lisäksi Hoivatiellä on käytössä väärinkäytösten ilmoituskanava EasyWhistle. Yksikön työntekijät, asiakkaat ja muut sidosryhmät voivat kanavan kautta ilmoittaa epäillyistä väärinkäytöksistä tai epäeettisestä toiminnasta luottamuksellisesti. Epäkohdista ilmoitetaan ensisijaisesti palveluvastaavalle tai yhteyshenkilölle. Jos tämä ei ole mahdollista, asiakkaat ja läheiset voivat tehdä ilmoituksen whistleblowing-ilmoituskanavan kautta. Ilmoituksen voi tehdä nimettömänä ja kaikki ilmoituskanavan kautta jätetyt ilmoitukset käsitellään ehdottoman luottamuksellisesti. Ilmoituslinkki löytyy Hoivatien verkkosivulta kohdasta Hoivatien tapa toimia.</w:t>
      </w:r>
    </w:p>
    <w:p w14:paraId="14FBFCDD" w14:textId="77777777" w:rsidR="006138AC" w:rsidRPr="006138AC" w:rsidRDefault="006138AC" w:rsidP="006138AC">
      <w:r w:rsidRPr="006138AC">
        <w:t xml:space="preserve">Kaikista haittatapahtumista ja läheltä piti -tilanteista tehdään poikkeamakirjaus IMS-järjestelmään. Palveluvastaava varmistaa, että jokainen työntekijä perehdytetään poikkeamaraportointiin. Yksikön palveluvastaava käsittelee poikkeamat kahden viikon sisällä viikkotiimissä, millaisia poikkeamia on tullut ja millaisia toimenpiteitä niiden korjaamiseksi suunnitellaan. Palveluvastaava hyväksyy poikkeaman käsitellyksi (vastuusairaanhoitaja käsittelee ja hyväksyy lääkepoikkeamat), korjaustoimenpiteet otetaan käyttöön ja sovitaan seuranta-aikataulu. Hyväksyttyihin muutoksiin palataan seuraavassa viikkotiimissä. Haastavissa tilanteissa on käytössä jälkipurku-toimintakäytäntö. Turvallisuuspoikkeamat käsitellään johdon katselmuksessa ja työsuojelutoimikunnassa kaksi kertaa vuodessa. </w:t>
      </w:r>
    </w:p>
    <w:p w14:paraId="4867A838" w14:textId="77777777" w:rsidR="006138AC" w:rsidRDefault="006138AC" w:rsidP="004F233D"/>
    <w:p w14:paraId="7A230270" w14:textId="1BD04B6A" w:rsidR="004F233D" w:rsidRPr="00DF6AAC" w:rsidRDefault="004F233D" w:rsidP="004F233D">
      <w:pPr>
        <w:pStyle w:val="Otsikko2"/>
      </w:pPr>
      <w:bookmarkStart w:id="95" w:name="_Toc175740443"/>
      <w:bookmarkStart w:id="96" w:name="_Toc175741906"/>
      <w:bookmarkStart w:id="97" w:name="_Toc175741970"/>
      <w:bookmarkStart w:id="98" w:name="_Toc188357441"/>
      <w:bookmarkStart w:id="99" w:name="_Toc188956190"/>
      <w:r w:rsidRPr="00DF6AAC">
        <w:lastRenderedPageBreak/>
        <w:t>Vakavien vaaratapahtumien tutkinta</w:t>
      </w:r>
      <w:bookmarkEnd w:id="95"/>
      <w:bookmarkEnd w:id="96"/>
      <w:bookmarkEnd w:id="97"/>
      <w:bookmarkEnd w:id="98"/>
      <w:bookmarkEnd w:id="99"/>
    </w:p>
    <w:p w14:paraId="1CE0B8CB" w14:textId="37876206" w:rsidR="004F233D" w:rsidRDefault="004F233D" w:rsidP="004F233D">
      <w:r>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741E09BA" w14:textId="77777777" w:rsidR="004F233D" w:rsidRDefault="004F233D" w:rsidP="004F233D">
      <w:r>
        <w:t xml:space="preserve">Vakavia vaaratapahtumia voivat olla esimerkiksi asiakkaan itsemurhayritys tai muu itsetuhoinen käyttäytyminen/yliannostus, hyväksikäytön tai väkivallan kohteeksi joutuminen, vakavat lääkehoidon virheet, vakavat laiteviat tai ruokamyrkytysepäilyt. </w:t>
      </w:r>
    </w:p>
    <w:p w14:paraId="3F681770" w14:textId="77777777" w:rsidR="004F233D" w:rsidRDefault="004F233D" w:rsidP="004F233D">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p>
    <w:p w14:paraId="1757E8B3" w14:textId="77777777" w:rsidR="004F233D" w:rsidRDefault="004F233D" w:rsidP="004F233D">
      <w:r>
        <w:t>Yksikön palveluvastaava arvioi tutkinnan laajuuden ja resurssitarpeen vaaratilannekohtaisesti. Vakavien vaaratapahtumien tutkinta auttaa tunnistamaan turvallisuuspuutteita, kohdistamaan resursseja järkevästi ja kehittämään yleistä turvallisuuskulttuuria.</w:t>
      </w:r>
    </w:p>
    <w:p w14:paraId="3E5C8EDE" w14:textId="77777777" w:rsidR="004F233D" w:rsidRDefault="004F233D" w:rsidP="004F233D">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4F1A02DC" w14:textId="77777777" w:rsidR="004F233D" w:rsidRDefault="004F233D" w:rsidP="004F233D">
      <w:r>
        <w:t>Vuorossa olevat työntekijät turvaavat muiden asiakkaiden tilanteen varmistamalla, ettei vaaratilanne toistu ja tapahtumapaikasta on tehty tarpeelliset havainnot. Tilanteen havainnut työntekijä ilmoittaa asiasta välittömästi yksikön palveluvastaavalle,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w:t>
      </w:r>
    </w:p>
    <w:p w14:paraId="11B626FF" w14:textId="14DD07F6" w:rsidR="004F233D" w:rsidRDefault="004F233D" w:rsidP="004F233D">
      <w:r>
        <w:t xml:space="preserve">Palvelujohtaja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1402CF7E" w14:textId="77777777" w:rsidR="004F233D" w:rsidRDefault="004F233D" w:rsidP="004F233D">
      <w:r>
        <w:t xml:space="preserve">Vaaratapahtuman ensimmäisenä havainnut työntekijä kirjaa asiasta poikkeaman tilanteen käsittelyä ja juurianalyysiä varten. Tutkinnasta vastaa yksikön palveluvastaava, joka kerää tietoa tapahtumaketjusta ja sen taustatekijöistä. Tietoa kerätään muun muassa haastattelemalla mukana olleita työntekijöitä ja asiakkaita mahdollisimman pian tapahtuman jälkeen. </w:t>
      </w:r>
    </w:p>
    <w:p w14:paraId="4ADED9DB" w14:textId="77777777" w:rsidR="004F233D" w:rsidRDefault="004F233D" w:rsidP="004F233D">
      <w:r>
        <w:t xml:space="preserve">Mikäli kyse on Hoivatien toimintayksikkörajat ylittävästä vaaratilanteesta, prosessin omistaja nimeää tapauskohtaisesti laajemman tutkintaryhmän, joka sopii keskinäisestä työnjaosta tilanteen edellyttämällä tavalla. </w:t>
      </w:r>
    </w:p>
    <w:p w14:paraId="62589287" w14:textId="77777777" w:rsidR="004F233D" w:rsidRDefault="004F233D" w:rsidP="004F233D">
      <w:r>
        <w:t xml:space="preserve">Juurisyyanalyysin jälkeen yksikön palveluvastaava määrittelee tapahtumasta opittavissa olevat asiat ja päättää yhdessä oman esihenkilönsä kanssa korjaavat toimenpiteet sekä niiden aikataulun, jotta vastaava tilanne voidaan jatkossa estää. Yksikön palveluvastaava dokumentoi käsittelyn huolellisesti poikkeamaraporttiin ja kirjaa sen vakavaksi vaaratapahtumaksi. Huolellinen </w:t>
      </w:r>
      <w:r>
        <w:lastRenderedPageBreak/>
        <w:t xml:space="preserve">dokumentointi mahdollistaa esimerkiksi tilaajan selvityspyyntöön annettavan selkeän vastineen. Työohjeesta ja suunnitelmasta vastaava työntekijä päivittää työohjeen tarvittavalla tavalla. Palveluvastaava varmistaa, että yksikön sisäinen viestintä pysyy prosessin ajan avoimena ja tiiviinä. </w:t>
      </w:r>
    </w:p>
    <w:p w14:paraId="7AFA3B6D" w14:textId="77777777" w:rsidR="004F233D" w:rsidRDefault="004F233D" w:rsidP="004F233D">
      <w:r>
        <w:t xml:space="preserve">Yksikön palveluvastaava seuraa oman esihenkilönsä kanssa korjaavien toimenpiteiden toteutuksen etenemistä, riittävyyttä ja vaikuttavuutta. Muutosjohtamisella varmistetaan, että tehdyt toimenpiteet jäävät osaksi yksikön toimintakulttuuria. </w:t>
      </w:r>
    </w:p>
    <w:p w14:paraId="6CC6C47F" w14:textId="77777777" w:rsidR="004F233D" w:rsidRDefault="004F233D" w:rsidP="004F233D">
      <w:r>
        <w:t>Yksikön palveluvastaava varmistaa, että kerromme vaaratapahtumasta ja sen tutkinnasta asiakkaalle ja läheisille rehellisesti ja ymmärrettävästi. Mikäli vakava vaaratapahtuma johtuu Hoivatiestä, asiakkaalle esitetään anteeksipyyntö. Anteeksipyyntö tehdään mahdollisuuden mukaan kasvotusten. Palveluvastaava varmistaa tilaajan kanssa, että asiakkaalle järjestetään tarvittava psykososiaalinen tuki, ja että asiakkaalla on tieto mahdollisuudesta käyttää omia oikeusturvakeinoja.</w:t>
      </w:r>
    </w:p>
    <w:p w14:paraId="4290CED0" w14:textId="38B3254E" w:rsidR="004F233D" w:rsidRDefault="004F233D" w:rsidP="004F233D">
      <w:r>
        <w:t>Vakavan vaaratilanteen tutkinnasta vastaava 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Palveluvastaava tukee työntekijöitä varmistamalla psykologisesti turvallisen keskusteluilmapiirin ja järjestää tarvittaessa lisätukea yhteistyössä työterveyshuollon kanssa.</w:t>
      </w:r>
    </w:p>
    <w:p w14:paraId="485AC9DE" w14:textId="2E1D07EA" w:rsidR="004F233D" w:rsidRDefault="004F233D" w:rsidP="004F233D">
      <w:r>
        <w:t>Vaaratapahtumien ja vakavien vaaratapahtumien käsittely on osa Työ- ja päivätoiminnan jatkuvaa parantamista ja turvallisuuskulttuurin kehittämistä. Yksikön palveluvastaava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Palveluvastaava vahvistaa yksikön turvallisuuskulttuuria kannustamalla työntekijöitä avoimeen raportointiin ja jatkuvaan kehittämiseen.</w:t>
      </w:r>
    </w:p>
    <w:p w14:paraId="5DFF2E5A" w14:textId="77777777" w:rsidR="004F233D" w:rsidRDefault="004F233D" w:rsidP="004F233D">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Default="008C0AD2" w:rsidP="00DF6AAC">
      <w:pPr>
        <w:pStyle w:val="Otsikko2"/>
        <w:rPr>
          <w:rStyle w:val="Otsikko3Char"/>
          <w:b/>
          <w:szCs w:val="26"/>
        </w:rPr>
      </w:pPr>
      <w:bookmarkStart w:id="100" w:name="_Toc188357442"/>
      <w:bookmarkStart w:id="101" w:name="_Toc175740444"/>
      <w:bookmarkStart w:id="102" w:name="_Toc175741907"/>
      <w:bookmarkStart w:id="103" w:name="_Toc175741971"/>
      <w:bookmarkStart w:id="104" w:name="_Toc188956191"/>
      <w:r w:rsidRPr="00DF6AAC">
        <w:rPr>
          <w:rStyle w:val="Otsikko3Char"/>
          <w:b/>
          <w:szCs w:val="26"/>
        </w:rPr>
        <w:t>Palautetiedon huomioiminen kehittämisessä</w:t>
      </w:r>
      <w:bookmarkEnd w:id="100"/>
      <w:bookmarkEnd w:id="101"/>
      <w:bookmarkEnd w:id="102"/>
      <w:bookmarkEnd w:id="103"/>
      <w:bookmarkEnd w:id="104"/>
    </w:p>
    <w:p w14:paraId="66B5E265" w14:textId="77777777" w:rsidR="006F4401" w:rsidRDefault="007D4FE2" w:rsidP="006F4401">
      <w:r>
        <w:t xml:space="preserve">Kehittämistoiminnan lähtökohtana on tiivis yhteistyö asiakkaan, läheisten, palvelujen ostajan ja asumisyksiköiden kanssa. Toimintaa arvioidaan esimerkiksi asiakkaan verkostopalavereissa saadun palautteen perusteella. Kuultu palaute kirjataan IMS-palautteisiin, josta se on nostettavissa esille viikkopalavereissa. Jos palaute edellyttää kehittämistoimia, mietitään keinot yhdessä. Päätös kirjataan tiimipalaverin muistioon, joka tallennetaan IMS-järjestelmään. Päivittäisissä keskusteluissa esiin nousseet aiheet kirjataan seuraavaan tiimipalaveripohjaan, jotta ne tulevat yhteiseen käsittelyyn. Mikäli toiminta muutetaan saadun palautteen perusteella, se kirjataan yksikön omavalvontasuunnitelmaan. </w:t>
      </w:r>
    </w:p>
    <w:p w14:paraId="2A7AAC1C" w14:textId="0AD6C34B" w:rsidR="007D4FE2" w:rsidRDefault="006F4401" w:rsidP="007D4FE2">
      <w:r>
        <w:t xml:space="preserve">Epäkohtailmoitusten sekä poikkeamailmoituksissa esiin tullut epäkohtatieto käydään läpi yksikön viikkotiimissä, jossa mietitään myös toimenpiteet toiminnan kehittämiseksi. Toimenpiteet kirjataan </w:t>
      </w:r>
      <w:r>
        <w:lastRenderedPageBreak/>
        <w:t xml:space="preserve">toimintasuunnitelmaan. </w:t>
      </w:r>
      <w:r w:rsidRPr="006F4401">
        <w:t>Tarkastuskäynneillä saatu viranomaisohjeistus käydään läpi liiketoiminnan esihenkilöiden johtoryhmässä, millä varmistetaan asian korjaaminen myös muissa yksiköissä.</w:t>
      </w:r>
    </w:p>
    <w:p w14:paraId="7049E49F" w14:textId="78363E18" w:rsidR="007D4FE2" w:rsidRPr="007D4FE2" w:rsidRDefault="007D4FE2" w:rsidP="007D4FE2">
      <w:r>
        <w:t>Työ- ja päivätoiminta ottaa palautetta vastaan jatkuvasti. Varsinaiset työ- ja päivätoiminnan asiakaspalautteet kerätään arjessa asiakkailta kahdesti vuodessa maalis-huhtikuussa ja loka- marraskuussa sekä läheisiltä ja yhteistyökumppaneilta ja kuntien työntekijöiltä verkostopalavereiden yhteydessä.</w:t>
      </w:r>
      <w:r w:rsidR="006F4401">
        <w:t xml:space="preserve"> </w:t>
      </w:r>
      <w:r w:rsidR="00E03000" w:rsidRPr="00E03000">
        <w:t>Palveluvastaava kokoaa tiedot raporttipohjaan ja lähettää ne palvelunostajille. Asiakaspalautteet, muistutukset ja kantelut sekä niihin tehdyt vastineet käsitellään yhdessä henkilökunnan kanssa. Saadut palautteet siirretään yksikön toimintasuunnitelman kehittämiskohteeksi, jossa niille määritellään vastuuhenkilö, keinot ja aikataulu.</w:t>
      </w:r>
    </w:p>
    <w:p w14:paraId="2DDB244D" w14:textId="77777777" w:rsidR="007C3A41" w:rsidRPr="00DF6AAC" w:rsidRDefault="007C3A41" w:rsidP="007C3A41">
      <w:pPr>
        <w:pStyle w:val="Otsikko2"/>
      </w:pPr>
      <w:bookmarkStart w:id="105" w:name="_Toc175740445"/>
      <w:bookmarkStart w:id="106" w:name="_Toc175741908"/>
      <w:bookmarkStart w:id="107" w:name="_Toc175741972"/>
      <w:r w:rsidRPr="00DF6AAC">
        <w:t xml:space="preserve">Omavalvonnan toteutumisen seurantaraportti </w:t>
      </w:r>
    </w:p>
    <w:p w14:paraId="4B0C79E9" w14:textId="77777777" w:rsidR="007C3A41" w:rsidRPr="00986836" w:rsidRDefault="007C3A41" w:rsidP="007C3A41">
      <w:r>
        <w:t xml:space="preserve">Omavalvonnan lähtökohtia ovat seuranta ja ennakointi. </w:t>
      </w:r>
      <w:r w:rsidRPr="00986836">
        <w:t xml:space="preserve">Saamme </w:t>
      </w:r>
      <w:r w:rsidRPr="004E746E">
        <w:t xml:space="preserve">tietoa Työ- ja päivätoiminnan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rsidRPr="004E746E">
        <w:t xml:space="preserve">valvonta- ja ohjauskäynneiltä ja mahdollisista muistutuksista, kantelusta tai epäkohtailmoituksista. Työ- ja päivätoiminnan palveluvastaava </w:t>
      </w:r>
      <w:r w:rsidRPr="00986836">
        <w:t xml:space="preserve">vastaa siitä, että havaittuihin kehittämistarpeisiin reagoidaan ja ne korjataan. Omavalvontasuunnitelma päivitetään tehtyjen toimenpiteiden osalta. </w:t>
      </w:r>
    </w:p>
    <w:p w14:paraId="38ADB49D" w14:textId="77777777" w:rsidR="007C3A41" w:rsidRDefault="007C3A41" w:rsidP="007C3A41">
      <w:r w:rsidRPr="004E746E">
        <w:t xml:space="preserve">Työ- ja päivätoiminnan vastuuhenkilö </w:t>
      </w:r>
      <w:r w:rsidRPr="00986836">
        <w:t xml:space="preserve">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7AF6C41F" w14:textId="77777777" w:rsidR="007C3A41" w:rsidRDefault="007C3A41" w:rsidP="007C3A41">
      <w:r w:rsidRPr="00986836">
        <w:t xml:space="preserve">Seurantaraportointi ja omavalvontasuunnitelman päivittäminen on kirjattu yksikön vuosikelloon. </w:t>
      </w:r>
    </w:p>
    <w:p w14:paraId="67CED857" w14:textId="77777777" w:rsidR="007C3A41" w:rsidRPr="00986836" w:rsidRDefault="007C3A41" w:rsidP="007C3A41">
      <w:r w:rsidRPr="00986836">
        <w:t xml:space="preserve">Seurantaraportointi: </w:t>
      </w:r>
    </w:p>
    <w:p w14:paraId="054E5DD9" w14:textId="77777777" w:rsidR="007C3A41" w:rsidRDefault="007C3A41" w:rsidP="007C3A41">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1"/>
        <w:gridCol w:w="4628"/>
        <w:gridCol w:w="974"/>
        <w:gridCol w:w="999"/>
        <w:gridCol w:w="926"/>
      </w:tblGrid>
      <w:tr w:rsidR="007C3A41" w14:paraId="548B795F" w14:textId="77777777" w:rsidTr="004C1BF1">
        <w:tc>
          <w:tcPr>
            <w:tcW w:w="2122" w:type="dxa"/>
            <w:shd w:val="clear" w:color="auto" w:fill="FFFF99"/>
          </w:tcPr>
          <w:p w14:paraId="2A72F1F3" w14:textId="77777777" w:rsidR="007C3A41" w:rsidRPr="008116F8" w:rsidRDefault="007C3A41" w:rsidP="004C1BF1">
            <w:pPr>
              <w:jc w:val="left"/>
              <w:rPr>
                <w:rFonts w:eastAsia="Arial" w:cs="Arial"/>
                <w:b/>
                <w:bCs/>
              </w:rPr>
            </w:pPr>
            <w:r w:rsidRPr="008116F8">
              <w:rPr>
                <w:rFonts w:eastAsia="Arial" w:cs="Arial"/>
                <w:b/>
                <w:bCs/>
              </w:rPr>
              <w:t>Muutoksen ajankohta</w:t>
            </w:r>
          </w:p>
        </w:tc>
        <w:tc>
          <w:tcPr>
            <w:tcW w:w="4677" w:type="dxa"/>
            <w:shd w:val="clear" w:color="auto" w:fill="FFFF99"/>
          </w:tcPr>
          <w:p w14:paraId="16B8BFE3" w14:textId="77777777" w:rsidR="007C3A41" w:rsidRPr="008116F8" w:rsidRDefault="007C3A41" w:rsidP="004C1BF1">
            <w:pPr>
              <w:jc w:val="left"/>
              <w:rPr>
                <w:rFonts w:eastAsia="Arial" w:cs="Arial"/>
                <w:b/>
                <w:bCs/>
              </w:rPr>
            </w:pPr>
            <w:r w:rsidRPr="008116F8">
              <w:rPr>
                <w:rFonts w:eastAsia="Arial" w:cs="Arial"/>
                <w:b/>
                <w:bCs/>
              </w:rPr>
              <w:t>Muutokset</w:t>
            </w:r>
          </w:p>
        </w:tc>
        <w:tc>
          <w:tcPr>
            <w:tcW w:w="709" w:type="dxa"/>
            <w:shd w:val="clear" w:color="auto" w:fill="FFFF99"/>
          </w:tcPr>
          <w:p w14:paraId="48A61B51" w14:textId="77777777" w:rsidR="007C3A41" w:rsidRPr="008116F8" w:rsidRDefault="007C3A41" w:rsidP="004C1BF1">
            <w:pPr>
              <w:jc w:val="center"/>
              <w:rPr>
                <w:rFonts w:eastAsia="Arial" w:cs="Arial"/>
                <w:b/>
                <w:bCs/>
              </w:rPr>
            </w:pPr>
            <w:r w:rsidRPr="008116F8">
              <w:rPr>
                <w:rFonts w:eastAsia="Arial" w:cs="Arial"/>
                <w:b/>
                <w:bCs/>
              </w:rPr>
              <w:t>Aloitta-</w:t>
            </w:r>
          </w:p>
          <w:p w14:paraId="2772C094" w14:textId="77777777" w:rsidR="007C3A41" w:rsidRPr="008116F8" w:rsidRDefault="007C3A41" w:rsidP="004C1BF1">
            <w:pPr>
              <w:jc w:val="center"/>
              <w:rPr>
                <w:rFonts w:eastAsia="Arial" w:cs="Arial"/>
                <w:b/>
                <w:bCs/>
              </w:rPr>
            </w:pPr>
            <w:r w:rsidRPr="008116F8">
              <w:rPr>
                <w:rFonts w:eastAsia="Arial" w:cs="Arial"/>
                <w:b/>
                <w:bCs/>
              </w:rPr>
              <w:t>matta</w:t>
            </w:r>
          </w:p>
        </w:tc>
        <w:tc>
          <w:tcPr>
            <w:tcW w:w="709" w:type="dxa"/>
            <w:shd w:val="clear" w:color="auto" w:fill="FFFF99"/>
          </w:tcPr>
          <w:p w14:paraId="7852B28C" w14:textId="77777777" w:rsidR="007C3A41" w:rsidRPr="008116F8" w:rsidRDefault="007C3A41" w:rsidP="004C1BF1">
            <w:pPr>
              <w:jc w:val="center"/>
              <w:rPr>
                <w:rFonts w:eastAsia="Arial" w:cs="Arial"/>
                <w:b/>
                <w:bCs/>
              </w:rPr>
            </w:pPr>
            <w:r w:rsidRPr="008116F8">
              <w:rPr>
                <w:rFonts w:eastAsia="Arial" w:cs="Arial"/>
                <w:b/>
                <w:bCs/>
              </w:rPr>
              <w:t>Kesken</w:t>
            </w:r>
          </w:p>
        </w:tc>
        <w:tc>
          <w:tcPr>
            <w:tcW w:w="709" w:type="dxa"/>
            <w:shd w:val="clear" w:color="auto" w:fill="FFFF99"/>
          </w:tcPr>
          <w:p w14:paraId="17989B53" w14:textId="77777777" w:rsidR="007C3A41" w:rsidRPr="008116F8" w:rsidRDefault="007C3A41" w:rsidP="004C1BF1">
            <w:pPr>
              <w:jc w:val="center"/>
              <w:rPr>
                <w:rFonts w:eastAsia="Arial" w:cs="Arial"/>
                <w:b/>
                <w:bCs/>
              </w:rPr>
            </w:pPr>
            <w:r w:rsidRPr="008116F8">
              <w:rPr>
                <w:rFonts w:eastAsia="Arial" w:cs="Arial"/>
                <w:b/>
                <w:bCs/>
              </w:rPr>
              <w:t>Valmis</w:t>
            </w:r>
          </w:p>
        </w:tc>
      </w:tr>
      <w:tr w:rsidR="007C3A41" w14:paraId="5737FDF8" w14:textId="77777777" w:rsidTr="004C1BF1">
        <w:tc>
          <w:tcPr>
            <w:tcW w:w="2122" w:type="dxa"/>
          </w:tcPr>
          <w:p w14:paraId="05BC1086" w14:textId="77777777" w:rsidR="007C3A41" w:rsidRPr="008116F8" w:rsidRDefault="007C3A41" w:rsidP="004C1BF1">
            <w:pPr>
              <w:jc w:val="left"/>
              <w:rPr>
                <w:rFonts w:eastAsia="Arial" w:cs="Arial"/>
              </w:rPr>
            </w:pPr>
            <w:r w:rsidRPr="008116F8">
              <w:rPr>
                <w:rFonts w:eastAsia="Arial" w:cs="Arial"/>
              </w:rPr>
              <w:t>Syyskuu 2026</w:t>
            </w:r>
          </w:p>
        </w:tc>
        <w:tc>
          <w:tcPr>
            <w:tcW w:w="4677" w:type="dxa"/>
          </w:tcPr>
          <w:p w14:paraId="1AD2A472" w14:textId="77777777" w:rsidR="007C3A41" w:rsidRDefault="007C3A41" w:rsidP="004C1BF1">
            <w:pPr>
              <w:jc w:val="left"/>
              <w:rPr>
                <w:rFonts w:eastAsia="Arial" w:cs="Arial"/>
              </w:rPr>
            </w:pPr>
            <w:r w:rsidRPr="004E746E">
              <w:rPr>
                <w:rFonts w:eastAsia="Arial" w:cs="Arial"/>
              </w:rPr>
              <w:t xml:space="preserve">Taloudellistenriskien ja niihin liittyvien hallintakeinojen nykyistä tarkempi huomioiminen riskienhallinnassa kirjataan omavalvonta suunnitelmaan. </w:t>
            </w:r>
          </w:p>
          <w:p w14:paraId="1DFB72FF" w14:textId="77777777" w:rsidR="007C3A41" w:rsidRPr="004E746E" w:rsidRDefault="007C3A41" w:rsidP="004C1BF1">
            <w:pPr>
              <w:jc w:val="left"/>
              <w:rPr>
                <w:rFonts w:eastAsia="Arial" w:cs="Arial"/>
              </w:rPr>
            </w:pPr>
          </w:p>
          <w:p w14:paraId="52776259" w14:textId="77777777" w:rsidR="007C3A41" w:rsidRPr="004E746E" w:rsidRDefault="007C3A41" w:rsidP="004C1BF1">
            <w:pPr>
              <w:jc w:val="left"/>
              <w:rPr>
                <w:rFonts w:eastAsia="Arial" w:cs="Arial"/>
              </w:rPr>
            </w:pPr>
            <w:r w:rsidRPr="004E746E">
              <w:rPr>
                <w:rFonts w:eastAsia="Arial" w:cs="Arial"/>
              </w:rPr>
              <w:t>Itsemääräämisoikeusasiat työ- ja päivätoiminnassa päivitetään omavalvontasuunnitelmaan.</w:t>
            </w:r>
          </w:p>
          <w:p w14:paraId="4904D5A3" w14:textId="77777777" w:rsidR="007C3A41" w:rsidRPr="004E746E" w:rsidRDefault="007C3A41" w:rsidP="004C1BF1">
            <w:pPr>
              <w:jc w:val="left"/>
              <w:rPr>
                <w:rFonts w:eastAsia="Arial" w:cs="Arial"/>
              </w:rPr>
            </w:pPr>
          </w:p>
          <w:p w14:paraId="598497DE" w14:textId="77777777" w:rsidR="007C3A41" w:rsidRPr="004E746E" w:rsidRDefault="007C3A41" w:rsidP="004C1BF1">
            <w:pPr>
              <w:jc w:val="left"/>
              <w:rPr>
                <w:rFonts w:eastAsia="Arial" w:cs="Arial"/>
              </w:rPr>
            </w:pPr>
            <w:r w:rsidRPr="004E746E">
              <w:rPr>
                <w:rFonts w:eastAsia="Arial" w:cs="Arial"/>
              </w:rPr>
              <w:t xml:space="preserve">Työ- ja päivätoiminnan palvelunkuvaus on prosessissa, siihen päivitetään laatukriteereiden toteutuminen työ- ja päivätoiminnassa. </w:t>
            </w:r>
          </w:p>
          <w:p w14:paraId="4EC30EB1" w14:textId="77777777" w:rsidR="007C3A41" w:rsidRPr="008116F8" w:rsidRDefault="007C3A41" w:rsidP="004C1BF1">
            <w:pPr>
              <w:jc w:val="left"/>
              <w:rPr>
                <w:rFonts w:eastAsia="Arial" w:cs="Arial"/>
              </w:rPr>
            </w:pPr>
          </w:p>
        </w:tc>
        <w:tc>
          <w:tcPr>
            <w:tcW w:w="709" w:type="dxa"/>
          </w:tcPr>
          <w:p w14:paraId="2C177D7C" w14:textId="77777777" w:rsidR="007C3A41" w:rsidRPr="008116F8" w:rsidRDefault="007C3A41" w:rsidP="004C1BF1">
            <w:pPr>
              <w:jc w:val="center"/>
              <w:rPr>
                <w:rFonts w:eastAsia="Arial" w:cs="Arial"/>
              </w:rPr>
            </w:pPr>
            <w:r>
              <w:rPr>
                <w:rFonts w:eastAsia="Arial" w:cs="Arial"/>
              </w:rPr>
              <w:t>x</w:t>
            </w:r>
          </w:p>
        </w:tc>
        <w:tc>
          <w:tcPr>
            <w:tcW w:w="709" w:type="dxa"/>
          </w:tcPr>
          <w:p w14:paraId="1C35C814" w14:textId="77777777" w:rsidR="007C3A41" w:rsidRDefault="007C3A41" w:rsidP="004C1BF1">
            <w:pPr>
              <w:jc w:val="center"/>
              <w:rPr>
                <w:rFonts w:eastAsia="Arial" w:cs="Arial"/>
              </w:rPr>
            </w:pPr>
          </w:p>
          <w:p w14:paraId="56496C6C" w14:textId="77777777" w:rsidR="007C3A41" w:rsidRDefault="007C3A41" w:rsidP="004C1BF1">
            <w:pPr>
              <w:jc w:val="center"/>
              <w:rPr>
                <w:rFonts w:eastAsia="Arial" w:cs="Arial"/>
              </w:rPr>
            </w:pPr>
          </w:p>
          <w:p w14:paraId="59D15E2C" w14:textId="77777777" w:rsidR="007C3A41" w:rsidRDefault="007C3A41" w:rsidP="004C1BF1">
            <w:pPr>
              <w:jc w:val="center"/>
              <w:rPr>
                <w:rFonts w:eastAsia="Arial" w:cs="Arial"/>
              </w:rPr>
            </w:pPr>
          </w:p>
          <w:p w14:paraId="5016B040" w14:textId="77777777" w:rsidR="007C3A41" w:rsidRDefault="007C3A41" w:rsidP="004C1BF1">
            <w:pPr>
              <w:jc w:val="center"/>
              <w:rPr>
                <w:rFonts w:eastAsia="Arial" w:cs="Arial"/>
              </w:rPr>
            </w:pPr>
          </w:p>
          <w:p w14:paraId="1174612B" w14:textId="77777777" w:rsidR="007C3A41" w:rsidRDefault="007C3A41" w:rsidP="004C1BF1">
            <w:pPr>
              <w:jc w:val="center"/>
              <w:rPr>
                <w:rFonts w:eastAsia="Arial" w:cs="Arial"/>
              </w:rPr>
            </w:pPr>
          </w:p>
          <w:p w14:paraId="38C060E6" w14:textId="77777777" w:rsidR="007C3A41" w:rsidRDefault="007C3A41" w:rsidP="004C1BF1">
            <w:pPr>
              <w:jc w:val="center"/>
              <w:rPr>
                <w:rFonts w:eastAsia="Arial" w:cs="Arial"/>
              </w:rPr>
            </w:pPr>
          </w:p>
          <w:p w14:paraId="47522CD3" w14:textId="77777777" w:rsidR="007C3A41" w:rsidRDefault="007C3A41" w:rsidP="004C1BF1">
            <w:pPr>
              <w:jc w:val="center"/>
              <w:rPr>
                <w:rFonts w:eastAsia="Arial" w:cs="Arial"/>
              </w:rPr>
            </w:pPr>
          </w:p>
          <w:p w14:paraId="368E6941" w14:textId="77777777" w:rsidR="007C3A41" w:rsidRDefault="007C3A41" w:rsidP="004C1BF1">
            <w:pPr>
              <w:jc w:val="center"/>
              <w:rPr>
                <w:rFonts w:eastAsia="Arial" w:cs="Arial"/>
              </w:rPr>
            </w:pPr>
          </w:p>
          <w:p w14:paraId="1068AAD9" w14:textId="77777777" w:rsidR="007C3A41" w:rsidRDefault="007C3A41" w:rsidP="004C1BF1">
            <w:pPr>
              <w:jc w:val="center"/>
              <w:rPr>
                <w:rFonts w:eastAsia="Arial" w:cs="Arial"/>
              </w:rPr>
            </w:pPr>
          </w:p>
          <w:p w14:paraId="1A6EFE35" w14:textId="77777777" w:rsidR="007C3A41" w:rsidRDefault="007C3A41" w:rsidP="004C1BF1">
            <w:pPr>
              <w:jc w:val="center"/>
              <w:rPr>
                <w:rFonts w:eastAsia="Arial" w:cs="Arial"/>
              </w:rPr>
            </w:pPr>
          </w:p>
          <w:p w14:paraId="2F1AF3A6" w14:textId="77777777" w:rsidR="007C3A41" w:rsidRPr="008116F8" w:rsidRDefault="007C3A41" w:rsidP="004C1BF1">
            <w:pPr>
              <w:rPr>
                <w:rFonts w:eastAsia="Arial" w:cs="Arial"/>
              </w:rPr>
            </w:pPr>
            <w:r>
              <w:rPr>
                <w:rFonts w:eastAsia="Arial" w:cs="Arial"/>
              </w:rPr>
              <w:t>x</w:t>
            </w:r>
          </w:p>
        </w:tc>
        <w:tc>
          <w:tcPr>
            <w:tcW w:w="709" w:type="dxa"/>
          </w:tcPr>
          <w:p w14:paraId="3801EA37" w14:textId="77777777" w:rsidR="007C3A41" w:rsidRDefault="007C3A41" w:rsidP="004C1BF1">
            <w:pPr>
              <w:jc w:val="center"/>
              <w:rPr>
                <w:rFonts w:eastAsia="Arial" w:cs="Arial"/>
              </w:rPr>
            </w:pPr>
          </w:p>
          <w:p w14:paraId="3C8321B0" w14:textId="77777777" w:rsidR="007C3A41" w:rsidRDefault="007C3A41" w:rsidP="004C1BF1">
            <w:pPr>
              <w:jc w:val="center"/>
              <w:rPr>
                <w:rFonts w:eastAsia="Arial" w:cs="Arial"/>
              </w:rPr>
            </w:pPr>
          </w:p>
          <w:p w14:paraId="0DB03163" w14:textId="77777777" w:rsidR="007C3A41" w:rsidRDefault="007C3A41" w:rsidP="004C1BF1">
            <w:pPr>
              <w:jc w:val="center"/>
              <w:rPr>
                <w:rFonts w:eastAsia="Arial" w:cs="Arial"/>
              </w:rPr>
            </w:pPr>
          </w:p>
          <w:p w14:paraId="3B634B47" w14:textId="77777777" w:rsidR="007C3A41" w:rsidRDefault="007C3A41" w:rsidP="004C1BF1">
            <w:pPr>
              <w:jc w:val="center"/>
              <w:rPr>
                <w:rFonts w:eastAsia="Arial" w:cs="Arial"/>
              </w:rPr>
            </w:pPr>
          </w:p>
          <w:p w14:paraId="6B4BB1FD" w14:textId="77777777" w:rsidR="007C3A41" w:rsidRDefault="007C3A41" w:rsidP="004C1BF1">
            <w:pPr>
              <w:jc w:val="center"/>
              <w:rPr>
                <w:rFonts w:eastAsia="Arial" w:cs="Arial"/>
              </w:rPr>
            </w:pPr>
          </w:p>
          <w:p w14:paraId="51F836E3" w14:textId="77777777" w:rsidR="007C3A41" w:rsidRDefault="007C3A41" w:rsidP="004C1BF1">
            <w:pPr>
              <w:jc w:val="center"/>
              <w:rPr>
                <w:rFonts w:eastAsia="Arial" w:cs="Arial"/>
              </w:rPr>
            </w:pPr>
          </w:p>
          <w:p w14:paraId="3A5E8598" w14:textId="77777777" w:rsidR="007C3A41" w:rsidRPr="008116F8" w:rsidRDefault="007C3A41" w:rsidP="004C1BF1">
            <w:pPr>
              <w:jc w:val="center"/>
              <w:rPr>
                <w:rFonts w:eastAsia="Arial" w:cs="Arial"/>
              </w:rPr>
            </w:pPr>
            <w:r>
              <w:rPr>
                <w:rFonts w:eastAsia="Arial" w:cs="Arial"/>
              </w:rPr>
              <w:t>x</w:t>
            </w:r>
          </w:p>
        </w:tc>
      </w:tr>
      <w:tr w:rsidR="007C3A41" w14:paraId="4ECBA876" w14:textId="77777777" w:rsidTr="004C1BF1">
        <w:tc>
          <w:tcPr>
            <w:tcW w:w="2122" w:type="dxa"/>
          </w:tcPr>
          <w:p w14:paraId="1A170690" w14:textId="77777777" w:rsidR="007C3A41" w:rsidRPr="008116F8" w:rsidRDefault="007C3A41" w:rsidP="004C1BF1">
            <w:pPr>
              <w:jc w:val="left"/>
              <w:rPr>
                <w:rFonts w:eastAsia="Arial" w:cs="Arial"/>
              </w:rPr>
            </w:pPr>
            <w:r w:rsidRPr="008116F8">
              <w:rPr>
                <w:rFonts w:eastAsia="Arial" w:cs="Arial"/>
              </w:rPr>
              <w:t>Tammikuu 2027</w:t>
            </w:r>
          </w:p>
        </w:tc>
        <w:tc>
          <w:tcPr>
            <w:tcW w:w="4677" w:type="dxa"/>
          </w:tcPr>
          <w:p w14:paraId="00637245" w14:textId="77777777" w:rsidR="007C3A41" w:rsidRPr="008116F8" w:rsidRDefault="007C3A41" w:rsidP="004C1BF1">
            <w:pPr>
              <w:jc w:val="left"/>
              <w:rPr>
                <w:rFonts w:eastAsia="Arial" w:cs="Arial"/>
              </w:rPr>
            </w:pPr>
          </w:p>
        </w:tc>
        <w:tc>
          <w:tcPr>
            <w:tcW w:w="709" w:type="dxa"/>
          </w:tcPr>
          <w:p w14:paraId="02237E23" w14:textId="77777777" w:rsidR="007C3A41" w:rsidRPr="008116F8" w:rsidRDefault="007C3A41" w:rsidP="004C1BF1">
            <w:pPr>
              <w:jc w:val="center"/>
              <w:rPr>
                <w:rFonts w:eastAsia="Arial" w:cs="Arial"/>
              </w:rPr>
            </w:pPr>
          </w:p>
        </w:tc>
        <w:tc>
          <w:tcPr>
            <w:tcW w:w="709" w:type="dxa"/>
          </w:tcPr>
          <w:p w14:paraId="26AAB99E" w14:textId="77777777" w:rsidR="007C3A41" w:rsidRPr="008116F8" w:rsidRDefault="007C3A41" w:rsidP="004C1BF1">
            <w:pPr>
              <w:jc w:val="center"/>
              <w:rPr>
                <w:rFonts w:eastAsia="Arial" w:cs="Arial"/>
              </w:rPr>
            </w:pPr>
          </w:p>
        </w:tc>
        <w:tc>
          <w:tcPr>
            <w:tcW w:w="709" w:type="dxa"/>
          </w:tcPr>
          <w:p w14:paraId="7E9FAD63" w14:textId="77777777" w:rsidR="007C3A41" w:rsidRPr="008116F8" w:rsidRDefault="007C3A41" w:rsidP="004C1BF1">
            <w:pPr>
              <w:jc w:val="center"/>
              <w:rPr>
                <w:rFonts w:eastAsia="Arial" w:cs="Arial"/>
              </w:rPr>
            </w:pPr>
          </w:p>
        </w:tc>
      </w:tr>
      <w:tr w:rsidR="007C3A41" w14:paraId="446BA77B" w14:textId="77777777" w:rsidTr="004C1BF1">
        <w:tc>
          <w:tcPr>
            <w:tcW w:w="2122" w:type="dxa"/>
          </w:tcPr>
          <w:p w14:paraId="760A91E7" w14:textId="77777777" w:rsidR="007C3A41" w:rsidRPr="008116F8" w:rsidRDefault="007C3A41" w:rsidP="004C1BF1">
            <w:pPr>
              <w:jc w:val="left"/>
              <w:rPr>
                <w:rFonts w:eastAsia="Arial" w:cs="Arial"/>
              </w:rPr>
            </w:pPr>
            <w:r w:rsidRPr="008116F8">
              <w:rPr>
                <w:rFonts w:eastAsia="Arial" w:cs="Arial"/>
              </w:rPr>
              <w:t>Toukokuu 2027</w:t>
            </w:r>
          </w:p>
        </w:tc>
        <w:tc>
          <w:tcPr>
            <w:tcW w:w="4677" w:type="dxa"/>
          </w:tcPr>
          <w:p w14:paraId="0E8C3F5C" w14:textId="77777777" w:rsidR="007C3A41" w:rsidRPr="008116F8" w:rsidRDefault="007C3A41" w:rsidP="004C1BF1">
            <w:pPr>
              <w:jc w:val="left"/>
              <w:rPr>
                <w:rFonts w:eastAsia="Arial" w:cs="Arial"/>
              </w:rPr>
            </w:pPr>
          </w:p>
        </w:tc>
        <w:tc>
          <w:tcPr>
            <w:tcW w:w="709" w:type="dxa"/>
          </w:tcPr>
          <w:p w14:paraId="35676A63" w14:textId="77777777" w:rsidR="007C3A41" w:rsidRPr="008116F8" w:rsidRDefault="007C3A41" w:rsidP="004C1BF1">
            <w:pPr>
              <w:jc w:val="center"/>
              <w:rPr>
                <w:rFonts w:eastAsia="Arial" w:cs="Arial"/>
              </w:rPr>
            </w:pPr>
          </w:p>
        </w:tc>
        <w:tc>
          <w:tcPr>
            <w:tcW w:w="709" w:type="dxa"/>
          </w:tcPr>
          <w:p w14:paraId="5B693A1F" w14:textId="77777777" w:rsidR="007C3A41" w:rsidRPr="008116F8" w:rsidRDefault="007C3A41" w:rsidP="004C1BF1">
            <w:pPr>
              <w:jc w:val="center"/>
              <w:rPr>
                <w:rFonts w:eastAsia="Arial" w:cs="Arial"/>
              </w:rPr>
            </w:pPr>
          </w:p>
        </w:tc>
        <w:tc>
          <w:tcPr>
            <w:tcW w:w="709" w:type="dxa"/>
          </w:tcPr>
          <w:p w14:paraId="6EE78F26" w14:textId="77777777" w:rsidR="007C3A41" w:rsidRPr="008116F8" w:rsidRDefault="007C3A41" w:rsidP="004C1BF1">
            <w:pPr>
              <w:jc w:val="center"/>
              <w:rPr>
                <w:rFonts w:eastAsia="Arial" w:cs="Arial"/>
              </w:rPr>
            </w:pPr>
          </w:p>
        </w:tc>
      </w:tr>
      <w:tr w:rsidR="007C3A41" w14:paraId="06B72B06" w14:textId="77777777" w:rsidTr="004C1BF1">
        <w:tc>
          <w:tcPr>
            <w:tcW w:w="2122" w:type="dxa"/>
          </w:tcPr>
          <w:p w14:paraId="7104EB21" w14:textId="77777777" w:rsidR="007C3A41" w:rsidRPr="008116F8" w:rsidRDefault="007C3A41" w:rsidP="004C1BF1">
            <w:pPr>
              <w:jc w:val="left"/>
              <w:rPr>
                <w:rFonts w:eastAsia="Arial" w:cs="Arial"/>
              </w:rPr>
            </w:pPr>
            <w:r w:rsidRPr="008116F8">
              <w:rPr>
                <w:rFonts w:eastAsia="Arial" w:cs="Arial"/>
              </w:rPr>
              <w:t>Syyskuu 2027</w:t>
            </w:r>
          </w:p>
        </w:tc>
        <w:tc>
          <w:tcPr>
            <w:tcW w:w="4677" w:type="dxa"/>
          </w:tcPr>
          <w:p w14:paraId="64BD3BD6" w14:textId="77777777" w:rsidR="007C3A41" w:rsidRPr="008116F8" w:rsidRDefault="007C3A41" w:rsidP="004C1BF1">
            <w:pPr>
              <w:jc w:val="left"/>
              <w:rPr>
                <w:rFonts w:eastAsia="Arial" w:cs="Arial"/>
              </w:rPr>
            </w:pPr>
          </w:p>
        </w:tc>
        <w:tc>
          <w:tcPr>
            <w:tcW w:w="709" w:type="dxa"/>
          </w:tcPr>
          <w:p w14:paraId="4AAD5B7B" w14:textId="77777777" w:rsidR="007C3A41" w:rsidRPr="008116F8" w:rsidRDefault="007C3A41" w:rsidP="004C1BF1">
            <w:pPr>
              <w:jc w:val="center"/>
              <w:rPr>
                <w:rFonts w:eastAsia="Arial" w:cs="Arial"/>
              </w:rPr>
            </w:pPr>
          </w:p>
        </w:tc>
        <w:tc>
          <w:tcPr>
            <w:tcW w:w="709" w:type="dxa"/>
          </w:tcPr>
          <w:p w14:paraId="779B563F" w14:textId="77777777" w:rsidR="007C3A41" w:rsidRPr="008116F8" w:rsidRDefault="007C3A41" w:rsidP="004C1BF1">
            <w:pPr>
              <w:jc w:val="center"/>
              <w:rPr>
                <w:rFonts w:eastAsia="Arial" w:cs="Arial"/>
              </w:rPr>
            </w:pPr>
          </w:p>
        </w:tc>
        <w:tc>
          <w:tcPr>
            <w:tcW w:w="709" w:type="dxa"/>
          </w:tcPr>
          <w:p w14:paraId="1D48A38D" w14:textId="77777777" w:rsidR="007C3A41" w:rsidRPr="008116F8" w:rsidRDefault="007C3A41" w:rsidP="004C1BF1">
            <w:pPr>
              <w:jc w:val="center"/>
              <w:rPr>
                <w:rFonts w:eastAsia="Arial" w:cs="Arial"/>
              </w:rPr>
            </w:pPr>
          </w:p>
        </w:tc>
      </w:tr>
      <w:tr w:rsidR="007C3A41" w14:paraId="3D155D4A" w14:textId="77777777" w:rsidTr="004C1BF1">
        <w:tc>
          <w:tcPr>
            <w:tcW w:w="2122" w:type="dxa"/>
          </w:tcPr>
          <w:p w14:paraId="3BFA2DA4" w14:textId="77777777" w:rsidR="007C3A41" w:rsidRPr="008116F8" w:rsidRDefault="007C3A41" w:rsidP="004C1BF1">
            <w:pPr>
              <w:jc w:val="left"/>
              <w:rPr>
                <w:rFonts w:eastAsia="Arial" w:cs="Arial"/>
              </w:rPr>
            </w:pPr>
            <w:r w:rsidRPr="008116F8">
              <w:rPr>
                <w:rFonts w:eastAsia="Arial" w:cs="Arial"/>
              </w:rPr>
              <w:lastRenderedPageBreak/>
              <w:t>Tammikuu 2028</w:t>
            </w:r>
          </w:p>
        </w:tc>
        <w:tc>
          <w:tcPr>
            <w:tcW w:w="4677" w:type="dxa"/>
          </w:tcPr>
          <w:p w14:paraId="07B5C9B8" w14:textId="77777777" w:rsidR="007C3A41" w:rsidRPr="008116F8" w:rsidRDefault="007C3A41" w:rsidP="004C1BF1">
            <w:pPr>
              <w:jc w:val="left"/>
              <w:rPr>
                <w:rFonts w:eastAsia="Arial" w:cs="Arial"/>
              </w:rPr>
            </w:pPr>
          </w:p>
        </w:tc>
        <w:tc>
          <w:tcPr>
            <w:tcW w:w="709" w:type="dxa"/>
          </w:tcPr>
          <w:p w14:paraId="640842DA" w14:textId="77777777" w:rsidR="007C3A41" w:rsidRPr="008116F8" w:rsidRDefault="007C3A41" w:rsidP="004C1BF1">
            <w:pPr>
              <w:jc w:val="center"/>
              <w:rPr>
                <w:rFonts w:eastAsia="Arial" w:cs="Arial"/>
              </w:rPr>
            </w:pPr>
          </w:p>
        </w:tc>
        <w:tc>
          <w:tcPr>
            <w:tcW w:w="709" w:type="dxa"/>
          </w:tcPr>
          <w:p w14:paraId="2BF98914" w14:textId="77777777" w:rsidR="007C3A41" w:rsidRPr="008116F8" w:rsidRDefault="007C3A41" w:rsidP="004C1BF1">
            <w:pPr>
              <w:jc w:val="center"/>
              <w:rPr>
                <w:rFonts w:eastAsia="Arial" w:cs="Arial"/>
              </w:rPr>
            </w:pPr>
          </w:p>
        </w:tc>
        <w:tc>
          <w:tcPr>
            <w:tcW w:w="709" w:type="dxa"/>
          </w:tcPr>
          <w:p w14:paraId="1F0C7C9D" w14:textId="77777777" w:rsidR="007C3A41" w:rsidRPr="008116F8" w:rsidRDefault="007C3A41" w:rsidP="004C1BF1">
            <w:pPr>
              <w:jc w:val="center"/>
              <w:rPr>
                <w:rFonts w:eastAsia="Arial" w:cs="Arial"/>
              </w:rPr>
            </w:pPr>
          </w:p>
        </w:tc>
      </w:tr>
      <w:tr w:rsidR="007C3A41" w14:paraId="1E30DA33" w14:textId="77777777" w:rsidTr="004C1BF1">
        <w:tc>
          <w:tcPr>
            <w:tcW w:w="2122" w:type="dxa"/>
          </w:tcPr>
          <w:p w14:paraId="77A8B9F2" w14:textId="77777777" w:rsidR="007C3A41" w:rsidRPr="008116F8" w:rsidRDefault="007C3A41" w:rsidP="004C1BF1">
            <w:pPr>
              <w:jc w:val="left"/>
              <w:rPr>
                <w:rFonts w:eastAsia="Arial" w:cs="Arial"/>
              </w:rPr>
            </w:pPr>
            <w:r w:rsidRPr="008116F8">
              <w:rPr>
                <w:rFonts w:eastAsia="Arial" w:cs="Arial"/>
              </w:rPr>
              <w:t>Toukokuu 2028</w:t>
            </w:r>
          </w:p>
        </w:tc>
        <w:tc>
          <w:tcPr>
            <w:tcW w:w="4677" w:type="dxa"/>
          </w:tcPr>
          <w:p w14:paraId="1EF25F7E" w14:textId="77777777" w:rsidR="007C3A41" w:rsidRPr="008116F8" w:rsidRDefault="007C3A41" w:rsidP="004C1BF1">
            <w:pPr>
              <w:jc w:val="left"/>
              <w:rPr>
                <w:rFonts w:eastAsia="Arial" w:cs="Arial"/>
              </w:rPr>
            </w:pPr>
          </w:p>
        </w:tc>
        <w:tc>
          <w:tcPr>
            <w:tcW w:w="709" w:type="dxa"/>
          </w:tcPr>
          <w:p w14:paraId="534631E0" w14:textId="77777777" w:rsidR="007C3A41" w:rsidRPr="008116F8" w:rsidRDefault="007C3A41" w:rsidP="004C1BF1">
            <w:pPr>
              <w:jc w:val="center"/>
              <w:rPr>
                <w:rFonts w:eastAsia="Arial" w:cs="Arial"/>
              </w:rPr>
            </w:pPr>
          </w:p>
        </w:tc>
        <w:tc>
          <w:tcPr>
            <w:tcW w:w="709" w:type="dxa"/>
          </w:tcPr>
          <w:p w14:paraId="46F434B1" w14:textId="77777777" w:rsidR="007C3A41" w:rsidRPr="008116F8" w:rsidRDefault="007C3A41" w:rsidP="004C1BF1">
            <w:pPr>
              <w:jc w:val="center"/>
              <w:rPr>
                <w:rFonts w:eastAsia="Arial" w:cs="Arial"/>
              </w:rPr>
            </w:pPr>
          </w:p>
        </w:tc>
        <w:tc>
          <w:tcPr>
            <w:tcW w:w="709" w:type="dxa"/>
          </w:tcPr>
          <w:p w14:paraId="21964DBC" w14:textId="77777777" w:rsidR="007C3A41" w:rsidRPr="008116F8" w:rsidRDefault="007C3A41" w:rsidP="004C1BF1">
            <w:pPr>
              <w:jc w:val="center"/>
              <w:rPr>
                <w:rFonts w:eastAsia="Arial" w:cs="Arial"/>
              </w:rPr>
            </w:pPr>
          </w:p>
        </w:tc>
      </w:tr>
    </w:tbl>
    <w:p w14:paraId="532F9325" w14:textId="77777777" w:rsidR="007C3A41" w:rsidRDefault="007C3A41" w:rsidP="007C3A41">
      <w:pPr>
        <w:rPr>
          <w:highlight w:val="yellow"/>
        </w:rPr>
      </w:pPr>
    </w:p>
    <w:p w14:paraId="632CCA41" w14:textId="77777777" w:rsidR="007C3A41" w:rsidRDefault="007C3A41" w:rsidP="007C3A41">
      <w:pPr>
        <w:rPr>
          <w:highlight w:val="yellow"/>
        </w:rPr>
      </w:pPr>
    </w:p>
    <w:p w14:paraId="77B31FE2" w14:textId="77777777" w:rsidR="007C3A41" w:rsidRPr="007C3A41" w:rsidRDefault="007C3A41" w:rsidP="007C3A41"/>
    <w:p w14:paraId="4F77FFA8" w14:textId="00EEA468" w:rsidR="008C0AD2" w:rsidRDefault="008C0AD2" w:rsidP="00177923">
      <w:pPr>
        <w:pStyle w:val="Otsikko1"/>
      </w:pPr>
      <w:bookmarkStart w:id="108" w:name="_Toc188357444"/>
      <w:bookmarkStart w:id="109" w:name="_Toc188956193"/>
      <w:bookmarkEnd w:id="105"/>
      <w:bookmarkEnd w:id="106"/>
      <w:bookmarkEnd w:id="107"/>
      <w:r w:rsidRPr="00177923">
        <w:t>Omavalvontasuunnitelman</w:t>
      </w:r>
      <w:r>
        <w:t xml:space="preserve"> </w:t>
      </w:r>
      <w:r w:rsidR="00E36113">
        <w:t xml:space="preserve">ja raportoinnin </w:t>
      </w:r>
      <w:r>
        <w:t>hyväksyminen</w:t>
      </w:r>
      <w:bookmarkEnd w:id="108"/>
      <w:bookmarkEnd w:id="109"/>
    </w:p>
    <w:p w14:paraId="59206FE8" w14:textId="34EDCF20" w:rsidR="008C0AD2" w:rsidRPr="006F4401" w:rsidRDefault="008C0AD2" w:rsidP="008C0AD2">
      <w:r w:rsidRPr="004272DE">
        <w:t xml:space="preserve">Tämän omavalvontasuunnitelman </w:t>
      </w:r>
      <w:r w:rsidR="00E36113">
        <w:t xml:space="preserve">ja raportoinnin </w:t>
      </w:r>
      <w:r w:rsidRPr="004272DE">
        <w:t xml:space="preserve">hyväksyy ja </w:t>
      </w:r>
      <w:r w:rsidRPr="006F4401">
        <w:t xml:space="preserve">vahvistaa </w:t>
      </w:r>
      <w:r w:rsidR="006F4401" w:rsidRPr="006F4401">
        <w:t>Työ- ja päivätoiminta Muhos yksikön</w:t>
      </w:r>
      <w:r w:rsidRPr="006F4401">
        <w:t xml:space="preserve"> vastuuhenkilö. </w:t>
      </w:r>
    </w:p>
    <w:p w14:paraId="4C720FFE" w14:textId="77777777" w:rsidR="008C0AD2" w:rsidRDefault="008C0AD2" w:rsidP="008C0AD2"/>
    <w:p w14:paraId="4EDC4EA7" w14:textId="633AB667" w:rsidR="008C0AD2" w:rsidRDefault="006F4401" w:rsidP="008C0AD2">
      <w:r>
        <w:t xml:space="preserve">Muhos </w:t>
      </w:r>
      <w:r w:rsidR="007C3A41">
        <w:t>10.9</w:t>
      </w:r>
      <w:r w:rsidR="00D53499">
        <w:t>.2026</w:t>
      </w:r>
    </w:p>
    <w:p w14:paraId="457D4406" w14:textId="77777777" w:rsidR="006F4401" w:rsidRDefault="006F4401" w:rsidP="008C0AD2"/>
    <w:p w14:paraId="40DB4CD3" w14:textId="1EA789B3" w:rsidR="006F4401" w:rsidRPr="004272DE" w:rsidRDefault="006F4401" w:rsidP="008C0AD2">
      <w:r>
        <w:t xml:space="preserve">Katri Hyvärinen </w:t>
      </w:r>
    </w:p>
    <w:p w14:paraId="74C22C2A" w14:textId="77777777" w:rsidR="008C0AD2" w:rsidRDefault="008C0AD2" w:rsidP="008C0AD2">
      <w:r w:rsidRPr="004272DE">
        <w:t>Vastuuhenkilön nimi</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16"/>
      <w:headerReference w:type="default" r:id="rId17"/>
      <w:footerReference w:type="even" r:id="rId18"/>
      <w:footerReference w:type="default" r:id="rId19"/>
      <w:headerReference w:type="first" r:id="rId20"/>
      <w:footerReference w:type="first" r:id="rId21"/>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3C3D7" w14:textId="77777777" w:rsidR="00CA12AA" w:rsidRDefault="00CA12AA" w:rsidP="0069208C">
      <w:pPr>
        <w:spacing w:after="0" w:line="240" w:lineRule="auto"/>
      </w:pPr>
      <w:r>
        <w:separator/>
      </w:r>
    </w:p>
  </w:endnote>
  <w:endnote w:type="continuationSeparator" w:id="0">
    <w:p w14:paraId="00E06AFC" w14:textId="77777777" w:rsidR="00CA12AA" w:rsidRDefault="00CA12AA" w:rsidP="0069208C">
      <w:pPr>
        <w:spacing w:after="0" w:line="240" w:lineRule="auto"/>
      </w:pPr>
      <w:r>
        <w:continuationSeparator/>
      </w:r>
    </w:p>
  </w:endnote>
  <w:endnote w:type="continuationNotice" w:id="1">
    <w:p w14:paraId="6CBEE128" w14:textId="77777777" w:rsidR="00CA12AA" w:rsidRDefault="00CA12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A2EB1" w14:textId="77777777" w:rsidR="00CA12AA" w:rsidRDefault="00CA12AA" w:rsidP="0069208C">
      <w:pPr>
        <w:spacing w:after="0" w:line="240" w:lineRule="auto"/>
      </w:pPr>
      <w:r>
        <w:separator/>
      </w:r>
    </w:p>
  </w:footnote>
  <w:footnote w:type="continuationSeparator" w:id="0">
    <w:p w14:paraId="400DBC91" w14:textId="77777777" w:rsidR="00CA12AA" w:rsidRDefault="00CA12AA" w:rsidP="0069208C">
      <w:pPr>
        <w:spacing w:after="0" w:line="240" w:lineRule="auto"/>
      </w:pPr>
      <w:r>
        <w:continuationSeparator/>
      </w:r>
    </w:p>
  </w:footnote>
  <w:footnote w:type="continuationNotice" w:id="1">
    <w:p w14:paraId="4AAA6038" w14:textId="77777777" w:rsidR="00CA12AA" w:rsidRDefault="00CA12A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3DA6090"/>
    <w:multiLevelType w:val="hybridMultilevel"/>
    <w:tmpl w:val="5D9A35D4"/>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43A6E4C"/>
    <w:multiLevelType w:val="hybridMultilevel"/>
    <w:tmpl w:val="4BFEAC34"/>
    <w:lvl w:ilvl="0" w:tplc="040B0001">
      <w:start w:val="1"/>
      <w:numFmt w:val="bullet"/>
      <w:lvlText w:val=""/>
      <w:lvlJc w:val="left"/>
      <w:pPr>
        <w:ind w:left="1440" w:hanging="360"/>
      </w:pPr>
      <w:rPr>
        <w:rFonts w:ascii="Symbol" w:hAnsi="Symbol"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8AC54CF"/>
    <w:multiLevelType w:val="hybridMultilevel"/>
    <w:tmpl w:val="B2948DEA"/>
    <w:lvl w:ilvl="0" w:tplc="040B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9"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1"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2"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0DC02F8"/>
    <w:multiLevelType w:val="hybridMultilevel"/>
    <w:tmpl w:val="21E81A5C"/>
    <w:lvl w:ilvl="0" w:tplc="040B000D">
      <w:start w:val="1"/>
      <w:numFmt w:val="bullet"/>
      <w:lvlText w:val=""/>
      <w:lvlJc w:val="left"/>
      <w:pPr>
        <w:ind w:left="1352" w:hanging="360"/>
      </w:pPr>
      <w:rPr>
        <w:rFonts w:ascii="Wingdings" w:hAnsi="Wingdings" w:hint="default"/>
      </w:rPr>
    </w:lvl>
    <w:lvl w:ilvl="1" w:tplc="040B0003">
      <w:start w:val="1"/>
      <w:numFmt w:val="bullet"/>
      <w:lvlText w:val="o"/>
      <w:lvlJc w:val="left"/>
      <w:pPr>
        <w:ind w:left="2072" w:hanging="360"/>
      </w:pPr>
      <w:rPr>
        <w:rFonts w:ascii="Courier New" w:hAnsi="Courier New" w:cs="Courier New" w:hint="default"/>
      </w:rPr>
    </w:lvl>
    <w:lvl w:ilvl="2" w:tplc="040B0005" w:tentative="1">
      <w:start w:val="1"/>
      <w:numFmt w:val="bullet"/>
      <w:lvlText w:val=""/>
      <w:lvlJc w:val="left"/>
      <w:pPr>
        <w:ind w:left="2792" w:hanging="360"/>
      </w:pPr>
      <w:rPr>
        <w:rFonts w:ascii="Wingdings" w:hAnsi="Wingdings" w:hint="default"/>
      </w:rPr>
    </w:lvl>
    <w:lvl w:ilvl="3" w:tplc="040B0001" w:tentative="1">
      <w:start w:val="1"/>
      <w:numFmt w:val="bullet"/>
      <w:lvlText w:val=""/>
      <w:lvlJc w:val="left"/>
      <w:pPr>
        <w:ind w:left="3512" w:hanging="360"/>
      </w:pPr>
      <w:rPr>
        <w:rFonts w:ascii="Symbol" w:hAnsi="Symbol" w:hint="default"/>
      </w:rPr>
    </w:lvl>
    <w:lvl w:ilvl="4" w:tplc="040B0003" w:tentative="1">
      <w:start w:val="1"/>
      <w:numFmt w:val="bullet"/>
      <w:lvlText w:val="o"/>
      <w:lvlJc w:val="left"/>
      <w:pPr>
        <w:ind w:left="4232" w:hanging="360"/>
      </w:pPr>
      <w:rPr>
        <w:rFonts w:ascii="Courier New" w:hAnsi="Courier New" w:cs="Courier New" w:hint="default"/>
      </w:rPr>
    </w:lvl>
    <w:lvl w:ilvl="5" w:tplc="040B0005" w:tentative="1">
      <w:start w:val="1"/>
      <w:numFmt w:val="bullet"/>
      <w:lvlText w:val=""/>
      <w:lvlJc w:val="left"/>
      <w:pPr>
        <w:ind w:left="4952" w:hanging="360"/>
      </w:pPr>
      <w:rPr>
        <w:rFonts w:ascii="Wingdings" w:hAnsi="Wingdings" w:hint="default"/>
      </w:rPr>
    </w:lvl>
    <w:lvl w:ilvl="6" w:tplc="040B0001" w:tentative="1">
      <w:start w:val="1"/>
      <w:numFmt w:val="bullet"/>
      <w:lvlText w:val=""/>
      <w:lvlJc w:val="left"/>
      <w:pPr>
        <w:ind w:left="5672" w:hanging="360"/>
      </w:pPr>
      <w:rPr>
        <w:rFonts w:ascii="Symbol" w:hAnsi="Symbol" w:hint="default"/>
      </w:rPr>
    </w:lvl>
    <w:lvl w:ilvl="7" w:tplc="040B0003" w:tentative="1">
      <w:start w:val="1"/>
      <w:numFmt w:val="bullet"/>
      <w:lvlText w:val="o"/>
      <w:lvlJc w:val="left"/>
      <w:pPr>
        <w:ind w:left="6392" w:hanging="360"/>
      </w:pPr>
      <w:rPr>
        <w:rFonts w:ascii="Courier New" w:hAnsi="Courier New" w:cs="Courier New" w:hint="default"/>
      </w:rPr>
    </w:lvl>
    <w:lvl w:ilvl="8" w:tplc="040B0005" w:tentative="1">
      <w:start w:val="1"/>
      <w:numFmt w:val="bullet"/>
      <w:lvlText w:val=""/>
      <w:lvlJc w:val="left"/>
      <w:pPr>
        <w:ind w:left="7112" w:hanging="360"/>
      </w:pPr>
      <w:rPr>
        <w:rFonts w:ascii="Wingdings" w:hAnsi="Wingdings" w:hint="default"/>
      </w:rPr>
    </w:lvl>
  </w:abstractNum>
  <w:abstractNum w:abstractNumId="44"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9"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8"/>
  </w:num>
  <w:num w:numId="2" w16cid:durableId="1567763222">
    <w:abstractNumId w:val="10"/>
  </w:num>
  <w:num w:numId="3" w16cid:durableId="686444420">
    <w:abstractNumId w:val="26"/>
  </w:num>
  <w:num w:numId="4" w16cid:durableId="1163743109">
    <w:abstractNumId w:val="46"/>
  </w:num>
  <w:num w:numId="5" w16cid:durableId="1935626414">
    <w:abstractNumId w:val="50"/>
  </w:num>
  <w:num w:numId="6" w16cid:durableId="892500740">
    <w:abstractNumId w:val="6"/>
  </w:num>
  <w:num w:numId="7" w16cid:durableId="1556891694">
    <w:abstractNumId w:val="32"/>
  </w:num>
  <w:num w:numId="8" w16cid:durableId="1361783185">
    <w:abstractNumId w:val="40"/>
  </w:num>
  <w:num w:numId="9" w16cid:durableId="545334283">
    <w:abstractNumId w:val="37"/>
  </w:num>
  <w:num w:numId="10" w16cid:durableId="1308706089">
    <w:abstractNumId w:val="19"/>
  </w:num>
  <w:num w:numId="11" w16cid:durableId="1134717535">
    <w:abstractNumId w:val="41"/>
  </w:num>
  <w:num w:numId="12" w16cid:durableId="1236746672">
    <w:abstractNumId w:val="24"/>
  </w:num>
  <w:num w:numId="13" w16cid:durableId="396248146">
    <w:abstractNumId w:val="22"/>
  </w:num>
  <w:num w:numId="14" w16cid:durableId="1086268978">
    <w:abstractNumId w:val="0"/>
  </w:num>
  <w:num w:numId="15" w16cid:durableId="682829393">
    <w:abstractNumId w:val="12"/>
  </w:num>
  <w:num w:numId="16" w16cid:durableId="1991907925">
    <w:abstractNumId w:val="43"/>
  </w:num>
  <w:num w:numId="17" w16cid:durableId="1514956336">
    <w:abstractNumId w:val="51"/>
  </w:num>
  <w:num w:numId="18" w16cid:durableId="1704749632">
    <w:abstractNumId w:val="31"/>
  </w:num>
  <w:num w:numId="19" w16cid:durableId="1779640368">
    <w:abstractNumId w:val="44"/>
  </w:num>
  <w:num w:numId="20" w16cid:durableId="783965823">
    <w:abstractNumId w:val="47"/>
  </w:num>
  <w:num w:numId="21" w16cid:durableId="1785880904">
    <w:abstractNumId w:val="29"/>
  </w:num>
  <w:num w:numId="22" w16cid:durableId="1828980641">
    <w:abstractNumId w:val="39"/>
  </w:num>
  <w:num w:numId="23" w16cid:durableId="1092700004">
    <w:abstractNumId w:val="14"/>
  </w:num>
  <w:num w:numId="24" w16cid:durableId="1394232180">
    <w:abstractNumId w:val="42"/>
  </w:num>
  <w:num w:numId="25" w16cid:durableId="1691252558">
    <w:abstractNumId w:val="23"/>
  </w:num>
  <w:num w:numId="26" w16cid:durableId="1868106769">
    <w:abstractNumId w:val="7"/>
  </w:num>
  <w:num w:numId="27" w16cid:durableId="562644239">
    <w:abstractNumId w:val="3"/>
  </w:num>
  <w:num w:numId="28" w16cid:durableId="1939634119">
    <w:abstractNumId w:val="38"/>
  </w:num>
  <w:num w:numId="29" w16cid:durableId="1200974555">
    <w:abstractNumId w:val="16"/>
  </w:num>
  <w:num w:numId="30" w16cid:durableId="738940962">
    <w:abstractNumId w:val="34"/>
  </w:num>
  <w:num w:numId="31" w16cid:durableId="77213613">
    <w:abstractNumId w:val="49"/>
  </w:num>
  <w:num w:numId="32" w16cid:durableId="102892134">
    <w:abstractNumId w:val="15"/>
  </w:num>
  <w:num w:numId="33" w16cid:durableId="1395203522">
    <w:abstractNumId w:val="33"/>
  </w:num>
  <w:num w:numId="34" w16cid:durableId="1194615415">
    <w:abstractNumId w:val="18"/>
  </w:num>
  <w:num w:numId="35" w16cid:durableId="977805691">
    <w:abstractNumId w:val="20"/>
  </w:num>
  <w:num w:numId="36" w16cid:durableId="1384676725">
    <w:abstractNumId w:val="25"/>
  </w:num>
  <w:num w:numId="37" w16cid:durableId="807169693">
    <w:abstractNumId w:val="27"/>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8"/>
  </w:num>
  <w:num w:numId="43" w16cid:durableId="844898155">
    <w:abstractNumId w:val="45"/>
  </w:num>
  <w:num w:numId="44" w16cid:durableId="812794999">
    <w:abstractNumId w:val="30"/>
  </w:num>
  <w:num w:numId="45" w16cid:durableId="312173941">
    <w:abstractNumId w:val="2"/>
  </w:num>
  <w:num w:numId="46" w16cid:durableId="1368482889">
    <w:abstractNumId w:val="4"/>
  </w:num>
  <w:num w:numId="47" w16cid:durableId="1370883149">
    <w:abstractNumId w:val="17"/>
  </w:num>
  <w:num w:numId="48" w16cid:durableId="312494656">
    <w:abstractNumId w:val="5"/>
  </w:num>
  <w:num w:numId="49" w16cid:durableId="1374503176">
    <w:abstractNumId w:val="4"/>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956913546">
    <w:abstractNumId w:val="1"/>
  </w:num>
  <w:num w:numId="53" w16cid:durableId="145899531">
    <w:abstractNumId w:val="13"/>
  </w:num>
  <w:num w:numId="54" w16cid:durableId="1286694000">
    <w:abstractNumId w:val="21"/>
  </w:num>
  <w:num w:numId="55" w16cid:durableId="1297833485">
    <w:abstractNumId w:val="8"/>
  </w:num>
  <w:num w:numId="56" w16cid:durableId="148350229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A3"/>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193"/>
    <w:rsid w:val="00041583"/>
    <w:rsid w:val="00041611"/>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54"/>
    <w:rsid w:val="000453AF"/>
    <w:rsid w:val="000456FF"/>
    <w:rsid w:val="0004574C"/>
    <w:rsid w:val="00045C36"/>
    <w:rsid w:val="00045E4C"/>
    <w:rsid w:val="00045E64"/>
    <w:rsid w:val="00046067"/>
    <w:rsid w:val="00046343"/>
    <w:rsid w:val="000463CB"/>
    <w:rsid w:val="0004666B"/>
    <w:rsid w:val="000466EE"/>
    <w:rsid w:val="0004681D"/>
    <w:rsid w:val="00046823"/>
    <w:rsid w:val="00046BA0"/>
    <w:rsid w:val="00046D8D"/>
    <w:rsid w:val="00046E56"/>
    <w:rsid w:val="00046E73"/>
    <w:rsid w:val="0004725D"/>
    <w:rsid w:val="0004741D"/>
    <w:rsid w:val="000479C9"/>
    <w:rsid w:val="000479DD"/>
    <w:rsid w:val="00047BF6"/>
    <w:rsid w:val="00050634"/>
    <w:rsid w:val="0005064F"/>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90"/>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15"/>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97DCC"/>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49"/>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C7EE1"/>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5F"/>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916"/>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14"/>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64"/>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4E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CD2"/>
    <w:rsid w:val="00192D8F"/>
    <w:rsid w:val="00192D96"/>
    <w:rsid w:val="00192F7D"/>
    <w:rsid w:val="0019311C"/>
    <w:rsid w:val="001932E2"/>
    <w:rsid w:val="001932F1"/>
    <w:rsid w:val="001935D3"/>
    <w:rsid w:val="0019360D"/>
    <w:rsid w:val="00193731"/>
    <w:rsid w:val="001937A1"/>
    <w:rsid w:val="001938CB"/>
    <w:rsid w:val="00193BBD"/>
    <w:rsid w:val="00193BC1"/>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62A"/>
    <w:rsid w:val="001968C0"/>
    <w:rsid w:val="001968F4"/>
    <w:rsid w:val="0019697E"/>
    <w:rsid w:val="00196A64"/>
    <w:rsid w:val="00196BF8"/>
    <w:rsid w:val="001971AF"/>
    <w:rsid w:val="0019720B"/>
    <w:rsid w:val="001973BB"/>
    <w:rsid w:val="00197401"/>
    <w:rsid w:val="0019763C"/>
    <w:rsid w:val="0019786C"/>
    <w:rsid w:val="001979CF"/>
    <w:rsid w:val="00197B92"/>
    <w:rsid w:val="00197BC8"/>
    <w:rsid w:val="00197BD1"/>
    <w:rsid w:val="00197E14"/>
    <w:rsid w:val="00197F2B"/>
    <w:rsid w:val="0019ABDB"/>
    <w:rsid w:val="001A026F"/>
    <w:rsid w:val="001A028B"/>
    <w:rsid w:val="001A02A5"/>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272"/>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2EC4"/>
    <w:rsid w:val="001C3323"/>
    <w:rsid w:val="001C3407"/>
    <w:rsid w:val="001C349F"/>
    <w:rsid w:val="001C353B"/>
    <w:rsid w:val="001C35C3"/>
    <w:rsid w:val="001C37B1"/>
    <w:rsid w:val="001C3A6B"/>
    <w:rsid w:val="001C3BBF"/>
    <w:rsid w:val="001C3C21"/>
    <w:rsid w:val="001C3D91"/>
    <w:rsid w:val="001C4027"/>
    <w:rsid w:val="001C403E"/>
    <w:rsid w:val="001C47EA"/>
    <w:rsid w:val="001C4924"/>
    <w:rsid w:val="001C4957"/>
    <w:rsid w:val="001C4A2E"/>
    <w:rsid w:val="001C4A91"/>
    <w:rsid w:val="001C500A"/>
    <w:rsid w:val="001C51DC"/>
    <w:rsid w:val="001C5471"/>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767"/>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611"/>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4EC"/>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3F2"/>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7FA"/>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5F5B"/>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38"/>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5"/>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1F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18C"/>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27"/>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81A"/>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650"/>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7BE"/>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627"/>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411"/>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02"/>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3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759"/>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1F91"/>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6F0D"/>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9BB"/>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6D2A"/>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57"/>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04C"/>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1CA6"/>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639"/>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855"/>
    <w:rsid w:val="004C0A2F"/>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D80"/>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745"/>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AC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3D"/>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48A"/>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64"/>
    <w:rsid w:val="00572A7F"/>
    <w:rsid w:val="00572BEA"/>
    <w:rsid w:val="00572CD8"/>
    <w:rsid w:val="00572E03"/>
    <w:rsid w:val="00572ECC"/>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3F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189"/>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040"/>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733"/>
    <w:rsid w:val="005D2B4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71"/>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8AC"/>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5FC"/>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B2B"/>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843"/>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A69"/>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9F7"/>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4D0"/>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9D1"/>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1"/>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A54"/>
    <w:rsid w:val="006B3D3A"/>
    <w:rsid w:val="006B3D5B"/>
    <w:rsid w:val="006B3D6C"/>
    <w:rsid w:val="006B3ECB"/>
    <w:rsid w:val="006B3EE1"/>
    <w:rsid w:val="006B42B1"/>
    <w:rsid w:val="006B4330"/>
    <w:rsid w:val="006B4367"/>
    <w:rsid w:val="006B437F"/>
    <w:rsid w:val="006B43C7"/>
    <w:rsid w:val="006B441C"/>
    <w:rsid w:val="006B4464"/>
    <w:rsid w:val="006B4607"/>
    <w:rsid w:val="006B460C"/>
    <w:rsid w:val="006B4657"/>
    <w:rsid w:val="006B46DD"/>
    <w:rsid w:val="006B497D"/>
    <w:rsid w:val="006B49A9"/>
    <w:rsid w:val="006B49BA"/>
    <w:rsid w:val="006B4DFE"/>
    <w:rsid w:val="006B51DA"/>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69A"/>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0F8"/>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89F"/>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293"/>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401"/>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1F40"/>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861"/>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B8D"/>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07"/>
    <w:rsid w:val="00770E74"/>
    <w:rsid w:val="00770EF1"/>
    <w:rsid w:val="00770EF7"/>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8A1"/>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92E"/>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EB8"/>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A41"/>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4FE2"/>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AD7"/>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644"/>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1E27"/>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81"/>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3FD2"/>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14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5A7"/>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02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0E1A"/>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980"/>
    <w:rsid w:val="00963B1F"/>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FA2"/>
    <w:rsid w:val="0097104B"/>
    <w:rsid w:val="0097140C"/>
    <w:rsid w:val="009717A2"/>
    <w:rsid w:val="0097182D"/>
    <w:rsid w:val="009718A6"/>
    <w:rsid w:val="00971918"/>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94"/>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BFC"/>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AD3"/>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016"/>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20"/>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6AE"/>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C78C0"/>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C0C"/>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CF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A9B"/>
    <w:rsid w:val="00B54B1F"/>
    <w:rsid w:val="00B54E37"/>
    <w:rsid w:val="00B54E50"/>
    <w:rsid w:val="00B54F59"/>
    <w:rsid w:val="00B55100"/>
    <w:rsid w:val="00B55350"/>
    <w:rsid w:val="00B556EA"/>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09B"/>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082"/>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7C6"/>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74A"/>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1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BFF"/>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3C"/>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CAF"/>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4C"/>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A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1DF1"/>
    <w:rsid w:val="00BE2114"/>
    <w:rsid w:val="00BE2147"/>
    <w:rsid w:val="00BE2196"/>
    <w:rsid w:val="00BE21CA"/>
    <w:rsid w:val="00BE220E"/>
    <w:rsid w:val="00BE2305"/>
    <w:rsid w:val="00BE2864"/>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B18"/>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969"/>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AB"/>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727"/>
    <w:rsid w:val="00C96917"/>
    <w:rsid w:val="00C96E29"/>
    <w:rsid w:val="00C97387"/>
    <w:rsid w:val="00C97404"/>
    <w:rsid w:val="00C974A9"/>
    <w:rsid w:val="00C97620"/>
    <w:rsid w:val="00C97896"/>
    <w:rsid w:val="00C97BE7"/>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2AA"/>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27A"/>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33"/>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756"/>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3A"/>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B57"/>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24C"/>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99"/>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3E9"/>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A2"/>
    <w:rsid w:val="00DC6FD5"/>
    <w:rsid w:val="00DC701F"/>
    <w:rsid w:val="00DC702C"/>
    <w:rsid w:val="00DC718C"/>
    <w:rsid w:val="00DC72BC"/>
    <w:rsid w:val="00DC7348"/>
    <w:rsid w:val="00DC7508"/>
    <w:rsid w:val="00DC75E0"/>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EE9"/>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090"/>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000"/>
    <w:rsid w:val="00E031CD"/>
    <w:rsid w:val="00E03209"/>
    <w:rsid w:val="00E032EF"/>
    <w:rsid w:val="00E034D1"/>
    <w:rsid w:val="00E034F2"/>
    <w:rsid w:val="00E03543"/>
    <w:rsid w:val="00E03660"/>
    <w:rsid w:val="00E038FD"/>
    <w:rsid w:val="00E03CEF"/>
    <w:rsid w:val="00E03D7F"/>
    <w:rsid w:val="00E03F2A"/>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13"/>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BA"/>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6E"/>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59"/>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8C2"/>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921"/>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C47"/>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9DC"/>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3DBF"/>
    <w:rsid w:val="00EE40ED"/>
    <w:rsid w:val="00EE4303"/>
    <w:rsid w:val="00EE43F5"/>
    <w:rsid w:val="00EE4777"/>
    <w:rsid w:val="00EE48E5"/>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B07"/>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226"/>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27FC4"/>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4FF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B13"/>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10"/>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B5C"/>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68F"/>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73"/>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7CE"/>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433"/>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3"/>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A54"/>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ulukkoRuudukko1">
    <w:name w:val="Taulukko Ruudukko1"/>
    <w:basedOn w:val="Normaalitaulukko"/>
    <w:next w:val="TaulukkoRuudukko"/>
    <w:uiPriority w:val="39"/>
    <w:rsid w:val="005D2B4D"/>
    <w:pPr>
      <w:spacing w:after="0" w:line="240" w:lineRule="auto"/>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1134736">
      <w:bodyDiv w:val="1"/>
      <w:marLeft w:val="0"/>
      <w:marRight w:val="0"/>
      <w:marTop w:val="0"/>
      <w:marBottom w:val="0"/>
      <w:divBdr>
        <w:top w:val="none" w:sz="0" w:space="0" w:color="auto"/>
        <w:left w:val="none" w:sz="0" w:space="0" w:color="auto"/>
        <w:bottom w:val="none" w:sz="0" w:space="0" w:color="auto"/>
        <w:right w:val="none" w:sz="0" w:space="0" w:color="auto"/>
      </w:divBdr>
    </w:div>
    <w:div w:id="389306321">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77053734">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633751599">
      <w:bodyDiv w:val="1"/>
      <w:marLeft w:val="0"/>
      <w:marRight w:val="0"/>
      <w:marTop w:val="0"/>
      <w:marBottom w:val="0"/>
      <w:divBdr>
        <w:top w:val="none" w:sz="0" w:space="0" w:color="auto"/>
        <w:left w:val="none" w:sz="0" w:space="0" w:color="auto"/>
        <w:bottom w:val="none" w:sz="0" w:space="0" w:color="auto"/>
        <w:right w:val="none" w:sz="0" w:space="0" w:color="auto"/>
      </w:divBdr>
    </w:div>
    <w:div w:id="665089677">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2767387">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935360417">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261597585">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08330433">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2785729">
      <w:bodyDiv w:val="1"/>
      <w:marLeft w:val="0"/>
      <w:marRight w:val="0"/>
      <w:marTop w:val="0"/>
      <w:marBottom w:val="0"/>
      <w:divBdr>
        <w:top w:val="none" w:sz="0" w:space="0" w:color="auto"/>
        <w:left w:val="none" w:sz="0" w:space="0" w:color="auto"/>
        <w:bottom w:val="none" w:sz="0" w:space="0" w:color="auto"/>
        <w:right w:val="none" w:sz="0" w:space="0" w:color="auto"/>
      </w:divBdr>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1993826478">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oivatie.ims.fi/servlet/ActionServlet?action=frameset&amp;redirectUr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toimisto@luttinen.fi"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tri.hyvarinen@hoivatie.fi" TargetMode="Externa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mailto:yvv@oikeus.fi"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ikeusasiamies@eduskunta.fi"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2716</TotalTime>
  <Pages>25</Pages>
  <Words>8346</Words>
  <Characters>67605</Characters>
  <Application>Microsoft Office Word</Application>
  <DocSecurity>0</DocSecurity>
  <Lines>563</Lines>
  <Paragraphs>151</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Hyvärinen Katri</cp:lastModifiedBy>
  <cp:revision>284</cp:revision>
  <cp:lastPrinted>2022-03-21T12:35:00Z</cp:lastPrinted>
  <dcterms:created xsi:type="dcterms:W3CDTF">2025-01-26T17:27:00Z</dcterms:created>
  <dcterms:modified xsi:type="dcterms:W3CDTF">2026-09-10T12:26:00Z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